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E05C41A" w:rsidR="00A209D6" w:rsidRPr="0014660A" w:rsidRDefault="00A209D6" w:rsidP="19D80A9F">
      <w:pPr>
        <w:pStyle w:val="Header"/>
        <w:tabs>
          <w:tab w:val="right" w:pos="9639"/>
        </w:tabs>
        <w:rPr>
          <w:noProof w:val="0"/>
          <w:sz w:val="24"/>
          <w:szCs w:val="24"/>
        </w:rPr>
      </w:pPr>
      <w:r w:rsidRPr="0014660A">
        <w:rPr>
          <w:noProof w:val="0"/>
          <w:sz w:val="24"/>
          <w:szCs w:val="24"/>
        </w:rPr>
        <w:t>3GPP TSG-RAN WG2 Meeting #</w:t>
      </w:r>
      <w:r w:rsidR="0036459E" w:rsidRPr="0014660A">
        <w:rPr>
          <w:noProof w:val="0"/>
          <w:sz w:val="24"/>
          <w:szCs w:val="24"/>
        </w:rPr>
        <w:t>1</w:t>
      </w:r>
      <w:r w:rsidR="00562F48" w:rsidRPr="0014660A">
        <w:rPr>
          <w:noProof w:val="0"/>
          <w:sz w:val="24"/>
          <w:szCs w:val="24"/>
        </w:rPr>
        <w:t>2</w:t>
      </w:r>
      <w:r w:rsidR="0096643E" w:rsidRPr="0014660A">
        <w:rPr>
          <w:noProof w:val="0"/>
          <w:sz w:val="24"/>
          <w:szCs w:val="24"/>
        </w:rPr>
        <w:t>1</w:t>
      </w:r>
      <w:r w:rsidR="00BA1578" w:rsidRPr="0014660A">
        <w:rPr>
          <w:noProof w:val="0"/>
          <w:sz w:val="24"/>
          <w:szCs w:val="24"/>
        </w:rPr>
        <w:t>bis-e</w:t>
      </w:r>
      <w:r w:rsidRPr="0014660A">
        <w:tab/>
      </w:r>
      <w:r w:rsidRPr="0014660A">
        <w:rPr>
          <w:noProof w:val="0"/>
          <w:sz w:val="24"/>
          <w:szCs w:val="24"/>
        </w:rPr>
        <w:t>R2-</w:t>
      </w:r>
      <w:r w:rsidR="009376CD" w:rsidRPr="0014660A">
        <w:rPr>
          <w:noProof w:val="0"/>
          <w:sz w:val="24"/>
          <w:szCs w:val="24"/>
        </w:rPr>
        <w:t>2</w:t>
      </w:r>
      <w:r w:rsidR="0096643E" w:rsidRPr="0014660A">
        <w:rPr>
          <w:noProof w:val="0"/>
          <w:sz w:val="24"/>
          <w:szCs w:val="24"/>
        </w:rPr>
        <w:t>3</w:t>
      </w:r>
      <w:r w:rsidR="00BA1578" w:rsidRPr="0014660A">
        <w:rPr>
          <w:noProof w:val="0"/>
          <w:sz w:val="24"/>
          <w:szCs w:val="24"/>
        </w:rPr>
        <w:t>0</w:t>
      </w:r>
      <w:r w:rsidR="00143B52" w:rsidRPr="007F7B87">
        <w:rPr>
          <w:noProof w:val="0"/>
          <w:sz w:val="24"/>
          <w:szCs w:val="24"/>
        </w:rPr>
        <w:t>3512</w:t>
      </w:r>
    </w:p>
    <w:p w14:paraId="11776FA6" w14:textId="657AE05D" w:rsidR="00A209D6" w:rsidRPr="0014660A" w:rsidRDefault="00BA1578" w:rsidP="19D80A9F">
      <w:pPr>
        <w:pStyle w:val="Header"/>
        <w:tabs>
          <w:tab w:val="right" w:pos="9639"/>
        </w:tabs>
        <w:rPr>
          <w:sz w:val="24"/>
          <w:szCs w:val="24"/>
          <w:lang w:eastAsia="zh-CN"/>
        </w:rPr>
      </w:pPr>
      <w:r w:rsidRPr="0014660A">
        <w:rPr>
          <w:sz w:val="24"/>
          <w:szCs w:val="24"/>
          <w:lang w:eastAsia="zh-CN"/>
        </w:rPr>
        <w:t>E-Meeting</w:t>
      </w:r>
      <w:r w:rsidR="00562F48" w:rsidRPr="0014660A">
        <w:rPr>
          <w:sz w:val="24"/>
          <w:szCs w:val="24"/>
          <w:lang w:eastAsia="zh-CN"/>
        </w:rPr>
        <w:t>,</w:t>
      </w:r>
      <w:r w:rsidR="006574C0" w:rsidRPr="0014660A">
        <w:rPr>
          <w:sz w:val="24"/>
          <w:szCs w:val="24"/>
          <w:lang w:eastAsia="zh-CN"/>
        </w:rPr>
        <w:t xml:space="preserve"> </w:t>
      </w:r>
      <w:r w:rsidRPr="0014660A">
        <w:rPr>
          <w:sz w:val="24"/>
          <w:szCs w:val="24"/>
        </w:rPr>
        <w:t>17</w:t>
      </w:r>
      <w:r w:rsidR="0096643E" w:rsidRPr="0014660A">
        <w:rPr>
          <w:sz w:val="24"/>
          <w:szCs w:val="24"/>
        </w:rPr>
        <w:t xml:space="preserve"> </w:t>
      </w:r>
      <w:r w:rsidR="006F14ED" w:rsidRPr="0014660A">
        <w:rPr>
          <w:sz w:val="24"/>
          <w:szCs w:val="24"/>
        </w:rPr>
        <w:t xml:space="preserve">– </w:t>
      </w:r>
      <w:r w:rsidRPr="0014660A">
        <w:rPr>
          <w:sz w:val="24"/>
          <w:szCs w:val="24"/>
        </w:rPr>
        <w:t>26</w:t>
      </w:r>
      <w:r w:rsidR="0096643E" w:rsidRPr="0014660A">
        <w:rPr>
          <w:sz w:val="24"/>
          <w:szCs w:val="24"/>
        </w:rPr>
        <w:t xml:space="preserve"> </w:t>
      </w:r>
      <w:r w:rsidRPr="0014660A">
        <w:rPr>
          <w:sz w:val="24"/>
          <w:szCs w:val="24"/>
        </w:rPr>
        <w:t>April</w:t>
      </w:r>
      <w:r w:rsidR="006F14ED" w:rsidRPr="0014660A">
        <w:rPr>
          <w:sz w:val="24"/>
          <w:szCs w:val="24"/>
        </w:rPr>
        <w:t xml:space="preserve"> 202</w:t>
      </w:r>
      <w:r w:rsidR="0096643E" w:rsidRPr="0014660A">
        <w:rPr>
          <w:sz w:val="24"/>
          <w:szCs w:val="24"/>
        </w:rPr>
        <w:t>3</w:t>
      </w:r>
    </w:p>
    <w:p w14:paraId="2E02E5F5" w14:textId="77777777" w:rsidR="00A209D6" w:rsidRPr="0014660A" w:rsidRDefault="00A209D6" w:rsidP="00A209D6">
      <w:pPr>
        <w:pStyle w:val="Header"/>
        <w:rPr>
          <w:bCs/>
          <w:noProof w:val="0"/>
          <w:sz w:val="24"/>
        </w:rPr>
      </w:pPr>
    </w:p>
    <w:p w14:paraId="403CB9C0" w14:textId="77777777" w:rsidR="00A209D6" w:rsidRPr="0014660A" w:rsidRDefault="00A209D6" w:rsidP="00A209D6">
      <w:pPr>
        <w:pStyle w:val="Header"/>
        <w:rPr>
          <w:bCs/>
          <w:noProof w:val="0"/>
          <w:sz w:val="24"/>
        </w:rPr>
      </w:pPr>
    </w:p>
    <w:p w14:paraId="74AEDB1B" w14:textId="5D81D878" w:rsidR="00A209D6" w:rsidRPr="0014660A" w:rsidRDefault="00A209D6" w:rsidP="00A209D6">
      <w:pPr>
        <w:pStyle w:val="CRCoverPage"/>
        <w:tabs>
          <w:tab w:val="left" w:pos="1985"/>
        </w:tabs>
        <w:rPr>
          <w:rFonts w:cs="Arial"/>
          <w:b/>
          <w:bCs/>
          <w:sz w:val="24"/>
          <w:lang w:eastAsia="ja-JP"/>
        </w:rPr>
      </w:pPr>
      <w:r w:rsidRPr="0014660A">
        <w:rPr>
          <w:rFonts w:cs="Arial"/>
          <w:b/>
          <w:bCs/>
          <w:sz w:val="24"/>
        </w:rPr>
        <w:t>Agenda item:</w:t>
      </w:r>
      <w:r w:rsidRPr="0014660A">
        <w:rPr>
          <w:rFonts w:cs="Arial"/>
          <w:b/>
          <w:bCs/>
          <w:sz w:val="24"/>
        </w:rPr>
        <w:tab/>
      </w:r>
      <w:r w:rsidR="00BB4A9C" w:rsidRPr="007F7B87">
        <w:rPr>
          <w:rFonts w:cs="Arial"/>
          <w:b/>
          <w:bCs/>
          <w:sz w:val="24"/>
          <w:lang w:eastAsia="ja-JP"/>
        </w:rPr>
        <w:t>7</w:t>
      </w:r>
      <w:r w:rsidR="009C5F8E" w:rsidRPr="0014660A">
        <w:rPr>
          <w:rFonts w:cs="Arial"/>
          <w:b/>
          <w:bCs/>
          <w:sz w:val="24"/>
          <w:lang w:eastAsia="ja-JP"/>
        </w:rPr>
        <w:t>.</w:t>
      </w:r>
      <w:r w:rsidR="00C27682" w:rsidRPr="0014660A">
        <w:rPr>
          <w:rFonts w:cs="Arial"/>
          <w:b/>
          <w:bCs/>
          <w:sz w:val="24"/>
          <w:lang w:eastAsia="ja-JP"/>
        </w:rPr>
        <w:t>3</w:t>
      </w:r>
      <w:r w:rsidR="009C5F8E" w:rsidRPr="0014660A">
        <w:rPr>
          <w:rFonts w:cs="Arial"/>
          <w:b/>
          <w:bCs/>
          <w:sz w:val="24"/>
          <w:lang w:eastAsia="ja-JP"/>
        </w:rPr>
        <w:t>.</w:t>
      </w:r>
      <w:r w:rsidR="002F1E6B" w:rsidRPr="0014660A">
        <w:rPr>
          <w:rFonts w:cs="Arial"/>
          <w:b/>
          <w:bCs/>
          <w:sz w:val="24"/>
          <w:lang w:eastAsia="ja-JP"/>
        </w:rPr>
        <w:t>5</w:t>
      </w:r>
    </w:p>
    <w:p w14:paraId="73188B46" w14:textId="3FE2D73C" w:rsidR="00A209D6" w:rsidRPr="0014660A" w:rsidRDefault="00A209D6" w:rsidP="00A209D6">
      <w:pPr>
        <w:tabs>
          <w:tab w:val="left" w:pos="1985"/>
        </w:tabs>
        <w:ind w:left="1985" w:hanging="1985"/>
        <w:rPr>
          <w:rFonts w:ascii="Arial" w:hAnsi="Arial" w:cs="Arial"/>
          <w:b/>
          <w:bCs/>
          <w:sz w:val="24"/>
        </w:rPr>
      </w:pPr>
      <w:r w:rsidRPr="0014660A">
        <w:rPr>
          <w:rFonts w:ascii="Arial" w:hAnsi="Arial" w:cs="Arial"/>
          <w:b/>
          <w:bCs/>
          <w:sz w:val="24"/>
        </w:rPr>
        <w:t>Source:</w:t>
      </w:r>
      <w:r w:rsidRPr="0014660A">
        <w:rPr>
          <w:rFonts w:ascii="Arial" w:hAnsi="Arial" w:cs="Arial"/>
          <w:b/>
          <w:bCs/>
          <w:sz w:val="24"/>
        </w:rPr>
        <w:tab/>
      </w:r>
      <w:r w:rsidR="00AD5CF1" w:rsidRPr="0014660A">
        <w:rPr>
          <w:rFonts w:ascii="Arial" w:hAnsi="Arial" w:cs="Arial"/>
          <w:b/>
          <w:bCs/>
          <w:sz w:val="24"/>
        </w:rPr>
        <w:t>Intel</w:t>
      </w:r>
      <w:r w:rsidR="006E2423" w:rsidRPr="0014660A">
        <w:rPr>
          <w:rFonts w:ascii="Arial" w:hAnsi="Arial" w:cs="Arial"/>
          <w:b/>
          <w:bCs/>
          <w:sz w:val="24"/>
        </w:rPr>
        <w:t xml:space="preserve"> </w:t>
      </w:r>
      <w:r w:rsidR="000D2862" w:rsidRPr="0014660A">
        <w:rPr>
          <w:rFonts w:ascii="Arial" w:hAnsi="Arial" w:cs="Arial"/>
          <w:b/>
          <w:bCs/>
          <w:sz w:val="24"/>
        </w:rPr>
        <w:t>Corporation</w:t>
      </w:r>
    </w:p>
    <w:p w14:paraId="0FA3EF00" w14:textId="3DC289B7" w:rsidR="00A209D6" w:rsidRPr="0014660A" w:rsidRDefault="00A209D6" w:rsidP="09C689C5">
      <w:pPr>
        <w:ind w:left="1985" w:hanging="1985"/>
        <w:rPr>
          <w:rFonts w:ascii="Arial" w:hAnsi="Arial" w:cs="Arial"/>
          <w:b/>
          <w:bCs/>
          <w:sz w:val="24"/>
          <w:szCs w:val="24"/>
        </w:rPr>
      </w:pPr>
      <w:r w:rsidRPr="0014660A">
        <w:rPr>
          <w:rFonts w:ascii="Arial" w:hAnsi="Arial" w:cs="Arial"/>
          <w:b/>
          <w:bCs/>
          <w:sz w:val="24"/>
          <w:szCs w:val="24"/>
        </w:rPr>
        <w:t>Title:</w:t>
      </w:r>
      <w:r w:rsidRPr="0014660A">
        <w:tab/>
      </w:r>
      <w:r w:rsidR="00EC64AD" w:rsidRPr="0014660A">
        <w:rPr>
          <w:rFonts w:ascii="Arial" w:hAnsi="Arial" w:cs="Arial"/>
          <w:b/>
          <w:bCs/>
          <w:sz w:val="24"/>
          <w:szCs w:val="24"/>
        </w:rPr>
        <w:t>CHO procedure enhancements for NES</w:t>
      </w:r>
    </w:p>
    <w:p w14:paraId="1F147C23" w14:textId="683196FF" w:rsidR="00A209D6" w:rsidRPr="0014660A" w:rsidRDefault="00A209D6" w:rsidP="00A209D6">
      <w:pPr>
        <w:ind w:left="1985" w:hanging="1985"/>
        <w:rPr>
          <w:rFonts w:ascii="Arial" w:hAnsi="Arial" w:cs="Arial"/>
          <w:b/>
          <w:bCs/>
          <w:sz w:val="24"/>
        </w:rPr>
      </w:pPr>
      <w:r w:rsidRPr="0014660A">
        <w:rPr>
          <w:rFonts w:ascii="Arial" w:hAnsi="Arial" w:cs="Arial"/>
          <w:b/>
          <w:bCs/>
          <w:sz w:val="24"/>
        </w:rPr>
        <w:t>WID/SID:</w:t>
      </w:r>
      <w:r w:rsidRPr="0014660A">
        <w:rPr>
          <w:rFonts w:ascii="Arial" w:hAnsi="Arial" w:cs="Arial"/>
          <w:b/>
          <w:bCs/>
          <w:sz w:val="24"/>
        </w:rPr>
        <w:tab/>
      </w:r>
      <w:proofErr w:type="spellStart"/>
      <w:r w:rsidR="0085418F" w:rsidRPr="0014660A">
        <w:rPr>
          <w:rFonts w:ascii="Arial" w:hAnsi="Arial" w:cs="Arial"/>
          <w:b/>
          <w:bCs/>
          <w:sz w:val="24"/>
        </w:rPr>
        <w:t>Netw_Energy_NR</w:t>
      </w:r>
      <w:proofErr w:type="spellEnd"/>
      <w:r w:rsidR="0085418F" w:rsidRPr="0014660A">
        <w:rPr>
          <w:rFonts w:ascii="Arial" w:hAnsi="Arial" w:cs="Arial"/>
          <w:b/>
          <w:bCs/>
          <w:sz w:val="24"/>
        </w:rPr>
        <w:t>-Core</w:t>
      </w:r>
    </w:p>
    <w:p w14:paraId="6FEB19D6" w14:textId="77777777" w:rsidR="00A209D6" w:rsidRPr="0014660A" w:rsidRDefault="00A209D6" w:rsidP="00A209D6">
      <w:pPr>
        <w:tabs>
          <w:tab w:val="left" w:pos="1985"/>
        </w:tabs>
        <w:rPr>
          <w:rFonts w:ascii="Arial" w:hAnsi="Arial" w:cs="Arial"/>
          <w:b/>
          <w:bCs/>
          <w:sz w:val="24"/>
        </w:rPr>
      </w:pPr>
      <w:r w:rsidRPr="0014660A">
        <w:rPr>
          <w:rFonts w:ascii="Arial" w:hAnsi="Arial" w:cs="Arial"/>
          <w:b/>
          <w:bCs/>
          <w:sz w:val="24"/>
        </w:rPr>
        <w:t>Document for:</w:t>
      </w:r>
      <w:r w:rsidRPr="0014660A">
        <w:rPr>
          <w:rFonts w:ascii="Arial" w:hAnsi="Arial" w:cs="Arial"/>
          <w:b/>
          <w:bCs/>
          <w:sz w:val="24"/>
        </w:rPr>
        <w:tab/>
        <w:t>Discussion and Decision</w:t>
      </w:r>
    </w:p>
    <w:p w14:paraId="294B1FC1" w14:textId="77777777" w:rsidR="00A209D6" w:rsidRPr="0014660A" w:rsidRDefault="00A209D6" w:rsidP="00A209D6">
      <w:pPr>
        <w:pStyle w:val="Heading1"/>
      </w:pPr>
      <w:r w:rsidRPr="0014660A">
        <w:t>1</w:t>
      </w:r>
      <w:r w:rsidRPr="0014660A">
        <w:tab/>
        <w:t>Introduction</w:t>
      </w:r>
    </w:p>
    <w:p w14:paraId="617E7D41" w14:textId="37B90D64" w:rsidR="00B27A08" w:rsidRPr="0014660A" w:rsidRDefault="00752659" w:rsidP="00B27A08">
      <w:r w:rsidRPr="0014660A">
        <w:t xml:space="preserve">In the last RAN2 meeting, </w:t>
      </w:r>
      <w:r w:rsidR="00482B7F" w:rsidRPr="0014660A">
        <w:t>RAN2 discuss</w:t>
      </w:r>
      <w:r w:rsidR="003C2571" w:rsidRPr="0014660A">
        <w:t xml:space="preserve">ed the 2 scenarios </w:t>
      </w:r>
      <w:r w:rsidR="00941207" w:rsidRPr="0014660A">
        <w:t xml:space="preserve">where the CHO enhancement is </w:t>
      </w:r>
      <w:r w:rsidR="003B37D3" w:rsidRPr="0014660A">
        <w:t xml:space="preserve">to be </w:t>
      </w:r>
      <w:r w:rsidR="005B57BB" w:rsidRPr="0014660A">
        <w:t xml:space="preserve">applied </w:t>
      </w:r>
      <w:proofErr w:type="gramStart"/>
      <w:r w:rsidR="005B57BB" w:rsidRPr="0014660A">
        <w:t>and also</w:t>
      </w:r>
      <w:proofErr w:type="gramEnd"/>
      <w:r w:rsidR="005B57BB" w:rsidRPr="0014660A">
        <w:t xml:space="preserve"> on how to enhance the CHO based on the </w:t>
      </w:r>
      <w:r w:rsidR="006362CF" w:rsidRPr="0014660A">
        <w:t>network energy saving scenario</w:t>
      </w:r>
      <w:r w:rsidR="00BB13D6" w:rsidRPr="0014660A">
        <w:t>s of the</w:t>
      </w:r>
      <w:r w:rsidR="006362CF" w:rsidRPr="0014660A">
        <w:t xml:space="preserve"> </w:t>
      </w:r>
      <w:r w:rsidR="005B57BB" w:rsidRPr="0014660A">
        <w:t>source and target cells</w:t>
      </w:r>
      <w:r w:rsidR="006F7D07" w:rsidRPr="0014660A">
        <w:t>.</w:t>
      </w:r>
    </w:p>
    <w:p w14:paraId="0CA50F8C" w14:textId="7598C012" w:rsidR="005D7681" w:rsidRPr="0014660A" w:rsidRDefault="00874C29" w:rsidP="00BD47EB">
      <w:pPr>
        <w:spacing w:after="0"/>
        <w:jc w:val="both"/>
        <w:rPr>
          <w:bCs/>
          <w:lang w:val="en-US"/>
        </w:rPr>
      </w:pPr>
      <w:r w:rsidRPr="0014660A">
        <w:t xml:space="preserve">In this contribution, </w:t>
      </w:r>
      <w:r w:rsidR="008665EF" w:rsidRPr="0014660A">
        <w:t xml:space="preserve">the </w:t>
      </w:r>
      <w:r w:rsidR="002F70C2" w:rsidRPr="0014660A">
        <w:t>detail</w:t>
      </w:r>
      <w:r w:rsidR="00DF1B98" w:rsidRPr="0014660A">
        <w:t>s of enhancing the CHO procedure</w:t>
      </w:r>
      <w:r w:rsidR="009F76FB" w:rsidRPr="0014660A">
        <w:t xml:space="preserve"> considering source/target cell in NES mode</w:t>
      </w:r>
      <w:r w:rsidR="009D06FA" w:rsidRPr="0014660A">
        <w:t xml:space="preserve"> </w:t>
      </w:r>
      <w:r w:rsidR="00161A14" w:rsidRPr="0014660A">
        <w:t>are</w:t>
      </w:r>
      <w:r w:rsidR="00DF1B98" w:rsidRPr="0014660A">
        <w:t xml:space="preserve"> </w:t>
      </w:r>
      <w:r w:rsidR="009D06FA" w:rsidRPr="0014660A">
        <w:t>discussed</w:t>
      </w:r>
      <w:r w:rsidR="00966659" w:rsidRPr="0014660A">
        <w:t>.</w:t>
      </w:r>
    </w:p>
    <w:p w14:paraId="18229865" w14:textId="4A5B7E07" w:rsidR="007437ED" w:rsidRPr="0014660A" w:rsidRDefault="001E2FAE" w:rsidP="00997806">
      <w:pPr>
        <w:pStyle w:val="Heading1"/>
      </w:pPr>
      <w:r w:rsidRPr="0014660A">
        <w:t>2</w:t>
      </w:r>
      <w:r w:rsidR="00A209D6" w:rsidRPr="0014660A">
        <w:tab/>
      </w:r>
      <w:r w:rsidR="00E655F5" w:rsidRPr="0014660A">
        <w:t>Discussion</w:t>
      </w:r>
    </w:p>
    <w:p w14:paraId="149D2323" w14:textId="6DE0A91A" w:rsidR="002706DB" w:rsidRPr="0014660A" w:rsidRDefault="00B07DB2" w:rsidP="00B16FC1">
      <w:pPr>
        <w:pStyle w:val="Heading2"/>
      </w:pPr>
      <w:r w:rsidRPr="0014660A">
        <w:t>2.</w:t>
      </w:r>
      <w:r w:rsidR="00C90D34" w:rsidRPr="0014660A">
        <w:t>1</w:t>
      </w:r>
      <w:r w:rsidRPr="0014660A">
        <w:tab/>
      </w:r>
      <w:r w:rsidR="00323CBC" w:rsidRPr="0014660A">
        <w:t>Scenarios</w:t>
      </w:r>
    </w:p>
    <w:p w14:paraId="713D4973" w14:textId="00FF6097" w:rsidR="007F2C25" w:rsidRPr="0014660A" w:rsidRDefault="00836060" w:rsidP="007F2C25">
      <w:r w:rsidRPr="0014660A">
        <w:t>In the WI [1]</w:t>
      </w:r>
      <w:r w:rsidR="008D6C16" w:rsidRPr="0014660A">
        <w:t xml:space="preserve">, NES techniques </w:t>
      </w:r>
      <w:r w:rsidR="006C23DE" w:rsidRPr="0014660A">
        <w:t xml:space="preserve">in spatial, power and time domain </w:t>
      </w:r>
      <w:r w:rsidR="008D6C16" w:rsidRPr="0014660A">
        <w:t xml:space="preserve">have been </w:t>
      </w:r>
      <w:r w:rsidR="00245511" w:rsidRPr="0014660A">
        <w:t>scoped for</w:t>
      </w:r>
      <w:r w:rsidR="006C23DE" w:rsidRPr="0014660A">
        <w:t xml:space="preserve"> Rel-18. Whenever </w:t>
      </w:r>
      <w:r w:rsidR="000A3FEF" w:rsidRPr="0014660A">
        <w:t xml:space="preserve">such techniques are </w:t>
      </w:r>
      <w:r w:rsidR="00445D48" w:rsidRPr="0014660A">
        <w:t xml:space="preserve">to be </w:t>
      </w:r>
      <w:r w:rsidR="000A3FEF" w:rsidRPr="0014660A">
        <w:t xml:space="preserve">enabled in </w:t>
      </w:r>
      <w:r w:rsidR="00835B68" w:rsidRPr="0014660A">
        <w:t>a cell</w:t>
      </w:r>
      <w:r w:rsidR="000A3FEF" w:rsidRPr="0014660A">
        <w:t xml:space="preserve"> for UEs in connected mode</w:t>
      </w:r>
      <w:r w:rsidR="00D83836" w:rsidRPr="0014660A">
        <w:t xml:space="preserve">, </w:t>
      </w:r>
      <w:r w:rsidR="0075375A" w:rsidRPr="0014660A">
        <w:t>applicability of such techniques</w:t>
      </w:r>
      <w:r w:rsidR="00D83836" w:rsidRPr="0014660A">
        <w:t xml:space="preserve"> may not be</w:t>
      </w:r>
      <w:r w:rsidR="007B2A09" w:rsidRPr="0014660A">
        <w:t xml:space="preserve"> suitable for some of the </w:t>
      </w:r>
      <w:r w:rsidR="00835B68" w:rsidRPr="0014660A">
        <w:t xml:space="preserve">RRC Connected mode </w:t>
      </w:r>
      <w:r w:rsidR="007B2A09" w:rsidRPr="0014660A">
        <w:t>UEs in the cell</w:t>
      </w:r>
      <w:r w:rsidR="005C56D0" w:rsidRPr="0014660A">
        <w:t xml:space="preserve"> due to </w:t>
      </w:r>
      <w:r w:rsidR="00645F3F" w:rsidRPr="0014660A">
        <w:t xml:space="preserve">UE’s </w:t>
      </w:r>
      <w:r w:rsidR="005C56D0" w:rsidRPr="0014660A">
        <w:t>QoS or RRM requirements</w:t>
      </w:r>
      <w:r w:rsidR="00645F3F" w:rsidRPr="0014660A">
        <w:t xml:space="preserve">.  These UE may need to be </w:t>
      </w:r>
      <w:r w:rsidR="007209CD" w:rsidRPr="0014660A">
        <w:t xml:space="preserve">handover to some other cells </w:t>
      </w:r>
      <w:proofErr w:type="gramStart"/>
      <w:r w:rsidR="007209CD" w:rsidRPr="0014660A">
        <w:t>in order for</w:t>
      </w:r>
      <w:proofErr w:type="gramEnd"/>
      <w:r w:rsidR="007209CD" w:rsidRPr="0014660A">
        <w:t xml:space="preserve"> the source cell to</w:t>
      </w:r>
      <w:r w:rsidR="005C56D0" w:rsidRPr="0014660A">
        <w:t xml:space="preserve"> </w:t>
      </w:r>
      <w:r w:rsidR="002013F7" w:rsidRPr="0014660A">
        <w:t>apply the NES techniques</w:t>
      </w:r>
      <w:r w:rsidR="00EC6423" w:rsidRPr="0014660A">
        <w:t xml:space="preserve">. </w:t>
      </w:r>
      <w:r w:rsidR="00A75487" w:rsidRPr="0014660A">
        <w:t>CHO</w:t>
      </w:r>
      <w:r w:rsidR="00EC6423" w:rsidRPr="0014660A">
        <w:t xml:space="preserve"> enhancement</w:t>
      </w:r>
      <w:r w:rsidR="00A75487" w:rsidRPr="0014660A">
        <w:t xml:space="preserve"> can be applied for such scenario</w:t>
      </w:r>
      <w:r w:rsidR="00EC6423" w:rsidRPr="0014660A">
        <w:t xml:space="preserve"> where the source cell appl</w:t>
      </w:r>
      <w:r w:rsidR="00315746" w:rsidRPr="0014660A">
        <w:t>ies the NES techniques (Scenario 1</w:t>
      </w:r>
      <w:proofErr w:type="gramStart"/>
      <w:r w:rsidR="00315746" w:rsidRPr="0014660A">
        <w:t>).</w:t>
      </w:r>
      <w:r w:rsidR="002013F7" w:rsidRPr="0014660A">
        <w:t>.</w:t>
      </w:r>
      <w:proofErr w:type="gramEnd"/>
    </w:p>
    <w:p w14:paraId="37797B86" w14:textId="06D48BD1" w:rsidR="00792D12" w:rsidRPr="0014660A" w:rsidRDefault="004B6620" w:rsidP="00792D12">
      <w:r w:rsidRPr="0014660A">
        <w:t>I</w:t>
      </w:r>
      <w:r w:rsidR="00F1648C" w:rsidRPr="0014660A">
        <w:t>t is also possible for</w:t>
      </w:r>
      <w:r w:rsidR="00BA7C99" w:rsidRPr="0014660A">
        <w:t xml:space="preserve"> network </w:t>
      </w:r>
      <w:r w:rsidR="00F1648C" w:rsidRPr="0014660A">
        <w:t>to</w:t>
      </w:r>
      <w:r w:rsidR="00AF3114" w:rsidRPr="0014660A">
        <w:t xml:space="preserve"> </w:t>
      </w:r>
      <w:r w:rsidR="00BA7C99" w:rsidRPr="0014660A">
        <w:t xml:space="preserve">turn off a </w:t>
      </w:r>
      <w:r w:rsidR="008A79D3" w:rsidRPr="0014660A">
        <w:t xml:space="preserve">booster </w:t>
      </w:r>
      <w:r w:rsidR="00BA7C99" w:rsidRPr="0014660A">
        <w:t>cell</w:t>
      </w:r>
      <w:r w:rsidR="00F1648C" w:rsidRPr="0014660A">
        <w:t xml:space="preserve"> when the </w:t>
      </w:r>
      <w:r w:rsidR="008A79D3" w:rsidRPr="0014660A">
        <w:t xml:space="preserve">coverage </w:t>
      </w:r>
      <w:r w:rsidR="00F1648C" w:rsidRPr="0014660A">
        <w:t>cell load is low</w:t>
      </w:r>
      <w:r w:rsidR="00792D12" w:rsidRPr="0014660A">
        <w:t xml:space="preserve">. RAN3 discussed </w:t>
      </w:r>
      <w:r w:rsidR="008A79D3" w:rsidRPr="0014660A">
        <w:t>such</w:t>
      </w:r>
      <w:r w:rsidR="00792D12" w:rsidRPr="0014660A">
        <w:t xml:space="preserve"> scenarios for NES and agreed that the overlaid scenarios (</w:t>
      </w:r>
      <w:proofErr w:type="gramStart"/>
      <w:r w:rsidR="00792D12" w:rsidRPr="0014660A">
        <w:t>i.e.</w:t>
      </w:r>
      <w:proofErr w:type="gramEnd"/>
      <w:r w:rsidR="00792D12" w:rsidRPr="0014660A">
        <w:t xml:space="preserve"> heterogeneous scenario) as in Figure 1 can be considered.</w:t>
      </w:r>
      <w:r w:rsidR="00B906E2" w:rsidRPr="0014660A">
        <w:t xml:space="preserve"> We also think that CHO enhancement can be applied for such scenario where the source </w:t>
      </w:r>
      <w:r w:rsidR="00B35757" w:rsidRPr="0014660A">
        <w:t>which a booster cell can be turned off due to low load</w:t>
      </w:r>
      <w:r w:rsidR="00E16637" w:rsidRPr="0014660A">
        <w:t xml:space="preserve"> on the </w:t>
      </w:r>
      <w:r w:rsidR="00F05B63" w:rsidRPr="0014660A">
        <w:t>coverage cell (Scenario 2)</w:t>
      </w:r>
      <w:r w:rsidR="00B35757" w:rsidRPr="0014660A">
        <w:t>.</w:t>
      </w:r>
      <w:r w:rsidR="00C70793" w:rsidRPr="0014660A">
        <w:t xml:space="preserve"> </w:t>
      </w:r>
    </w:p>
    <w:p w14:paraId="4A848371" w14:textId="77777777" w:rsidR="00792D12" w:rsidRPr="0014660A" w:rsidRDefault="00792D12" w:rsidP="00792D12">
      <w:r w:rsidRPr="0014660A">
        <w:object w:dxaOrig="24161" w:dyaOrig="2771" w14:anchorId="7F31E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7.75pt" o:ole="">
            <v:imagedata r:id="rId11" o:title=""/>
          </v:shape>
          <o:OLEObject Type="Embed" ProgID="Visio.Drawing.15" ShapeID="_x0000_i1025" DrawAspect="Content" ObjectID="_1742323659" r:id="rId12"/>
        </w:object>
      </w:r>
    </w:p>
    <w:p w14:paraId="58B375FE" w14:textId="77777777" w:rsidR="00792D12" w:rsidRPr="0014660A" w:rsidRDefault="00792D12" w:rsidP="00792D12">
      <w:pPr>
        <w:jc w:val="center"/>
      </w:pPr>
      <w:r w:rsidRPr="0014660A">
        <w:t>Figure 1: Overlaid scenarios</w:t>
      </w:r>
    </w:p>
    <w:p w14:paraId="302C37A8" w14:textId="5435A782" w:rsidR="00332AB2" w:rsidRPr="0014660A" w:rsidRDefault="00294021" w:rsidP="007F2C25">
      <w:r w:rsidRPr="0014660A">
        <w:rPr>
          <w:b/>
          <w:bCs/>
        </w:rPr>
        <w:t>Observation</w:t>
      </w:r>
      <w:r w:rsidR="006A777D" w:rsidRPr="0014660A">
        <w:rPr>
          <w:b/>
          <w:bCs/>
        </w:rPr>
        <w:t>1</w:t>
      </w:r>
      <w:r w:rsidR="4F618DE5" w:rsidRPr="0014660A">
        <w:rPr>
          <w:b/>
          <w:bCs/>
        </w:rPr>
        <w:t>:</w:t>
      </w:r>
      <w:r w:rsidR="4F618DE5" w:rsidRPr="0014660A">
        <w:t xml:space="preserve"> </w:t>
      </w:r>
      <w:r w:rsidR="0A70D8FA" w:rsidRPr="0014660A">
        <w:t xml:space="preserve">(Scenario 1) </w:t>
      </w:r>
      <w:r w:rsidR="4F618DE5" w:rsidRPr="0014660A">
        <w:t>th</w:t>
      </w:r>
      <w:r w:rsidR="7A3C19B7" w:rsidRPr="0014660A">
        <w:t>e source</w:t>
      </w:r>
      <w:r w:rsidR="2DA87F48" w:rsidRPr="0014660A">
        <w:t xml:space="preserve"> c</w:t>
      </w:r>
      <w:r w:rsidR="7A3C19B7" w:rsidRPr="0014660A">
        <w:t xml:space="preserve">ell applies </w:t>
      </w:r>
      <w:r w:rsidR="08EAFEF5" w:rsidRPr="0014660A">
        <w:t xml:space="preserve">NES techniques </w:t>
      </w:r>
      <w:r w:rsidR="006C49A1" w:rsidRPr="0014660A">
        <w:t>and</w:t>
      </w:r>
      <w:r w:rsidR="08EAFEF5" w:rsidRPr="0014660A">
        <w:t xml:space="preserve"> </w:t>
      </w:r>
      <w:r w:rsidR="0A70D8FA" w:rsidRPr="0014660A">
        <w:t xml:space="preserve">(Scenario 2) </w:t>
      </w:r>
      <w:r w:rsidR="0A745FE1" w:rsidRPr="0014660A">
        <w:t xml:space="preserve">the source cell </w:t>
      </w:r>
      <w:r w:rsidR="1AF98D4D" w:rsidRPr="0014660A">
        <w:t xml:space="preserve">is </w:t>
      </w:r>
      <w:r w:rsidR="08EAFEF5" w:rsidRPr="0014660A">
        <w:t>to be turned off</w:t>
      </w:r>
      <w:r w:rsidR="00627F81" w:rsidRPr="0014660A">
        <w:t xml:space="preserve"> </w:t>
      </w:r>
      <w:r w:rsidR="006C49A1" w:rsidRPr="0014660A">
        <w:t xml:space="preserve">are </w:t>
      </w:r>
      <w:r w:rsidR="00600E59" w:rsidRPr="0014660A">
        <w:t xml:space="preserve">possible </w:t>
      </w:r>
      <w:r w:rsidR="006C49A1" w:rsidRPr="0014660A">
        <w:t xml:space="preserve">scenarios to </w:t>
      </w:r>
      <w:r w:rsidR="00627F81" w:rsidRPr="0014660A">
        <w:t xml:space="preserve">be considered for </w:t>
      </w:r>
      <w:r w:rsidR="00C762B7" w:rsidRPr="0014660A">
        <w:t>CHO procedure enhancements for NES</w:t>
      </w:r>
      <w:r w:rsidR="4FA0830A" w:rsidRPr="0014660A">
        <w:t>.</w:t>
      </w:r>
    </w:p>
    <w:p w14:paraId="3A5346FE" w14:textId="29680038" w:rsidR="008D39B5" w:rsidRPr="0014660A" w:rsidRDefault="00C90D34" w:rsidP="008D39B5">
      <w:pPr>
        <w:pStyle w:val="Heading2"/>
      </w:pPr>
      <w:r w:rsidRPr="0014660A">
        <w:t>2.2</w:t>
      </w:r>
      <w:r w:rsidRPr="0014660A">
        <w:tab/>
      </w:r>
      <w:r w:rsidR="008D39B5" w:rsidRPr="0014660A">
        <w:t xml:space="preserve">Need </w:t>
      </w:r>
      <w:r w:rsidR="00EF0364" w:rsidRPr="0014660A">
        <w:t>to consider</w:t>
      </w:r>
      <w:r w:rsidR="008D39B5" w:rsidRPr="0014660A">
        <w:t xml:space="preserve"> source/target </w:t>
      </w:r>
      <w:proofErr w:type="spellStart"/>
      <w:r w:rsidR="008D39B5" w:rsidRPr="0014660A">
        <w:t>PCell’s</w:t>
      </w:r>
      <w:proofErr w:type="spellEnd"/>
      <w:r w:rsidR="008D39B5" w:rsidRPr="0014660A">
        <w:t xml:space="preserve"> application of NES techniques</w:t>
      </w:r>
      <w:r w:rsidR="00DF41F0" w:rsidRPr="0014660A">
        <w:t xml:space="preserve"> for handover</w:t>
      </w:r>
    </w:p>
    <w:p w14:paraId="27D74801" w14:textId="0F308730" w:rsidR="008D39B5" w:rsidRPr="0014660A" w:rsidRDefault="008D39B5" w:rsidP="008D39B5">
      <w:r w:rsidRPr="0014660A">
        <w:t xml:space="preserve">RAN2 </w:t>
      </w:r>
      <w:r w:rsidR="009A15E4" w:rsidRPr="0014660A">
        <w:t xml:space="preserve">is currently </w:t>
      </w:r>
      <w:r w:rsidRPr="0014660A">
        <w:t>work</w:t>
      </w:r>
      <w:r w:rsidR="009A15E4" w:rsidRPr="0014660A">
        <w:t>ing</w:t>
      </w:r>
      <w:r w:rsidRPr="0014660A">
        <w:t xml:space="preserve"> on the specification of Cell DTX/DRX mechanism for enhancing NES gain. The network can achieve maximum NES gain with Cell DTX/DRX mechanism if the network can ensure no transmissions/reception </w:t>
      </w:r>
      <w:r w:rsidR="0067763C" w:rsidRPr="0014660A">
        <w:t>in</w:t>
      </w:r>
      <w:r w:rsidRPr="0014660A">
        <w:t xml:space="preserve"> the cell during the non-active period of Cell DTX/DRX. However, some UEs in the cell may not be able operate optimally in such a cell in terms of its QoS requirement</w:t>
      </w:r>
      <w:r w:rsidR="00702E0E" w:rsidRPr="0014660A">
        <w:t xml:space="preserve"> (</w:t>
      </w:r>
      <w:proofErr w:type="gramStart"/>
      <w:r w:rsidR="00702E0E" w:rsidRPr="0014660A">
        <w:t>e.g.</w:t>
      </w:r>
      <w:proofErr w:type="gramEnd"/>
      <w:r w:rsidR="00702E0E" w:rsidRPr="0014660A">
        <w:t xml:space="preserve"> </w:t>
      </w:r>
      <w:r w:rsidR="00446E64" w:rsidRPr="0014660A">
        <w:t>CG and SPS occasions need to be fre</w:t>
      </w:r>
      <w:r w:rsidR="008025AC" w:rsidRPr="0014660A">
        <w:t>quent)</w:t>
      </w:r>
      <w:r w:rsidRPr="0014660A">
        <w:t xml:space="preserve"> and hence there is a need to handover those UEs out of the source PCell. Likewise, it would be good to prevent UEs to handover to a target PCell via CHO where the target PCell is applying Cell DTX/DRX.</w:t>
      </w:r>
    </w:p>
    <w:p w14:paraId="61C07D25" w14:textId="7E240058" w:rsidR="00B80208" w:rsidRPr="0014660A" w:rsidRDefault="0935B529" w:rsidP="008D39B5">
      <w:r w:rsidRPr="0014660A">
        <w:t xml:space="preserve">RAN1 is specifying the use of spatial and power domain techniques for enhancing NES gain for UE in RRC Connected. The NES gain comes from UEs in the cell able to perform dynamic adaptation of the spatial domain and beam power </w:t>
      </w:r>
      <w:r w:rsidRPr="0014660A">
        <w:lastRenderedPageBreak/>
        <w:t>domain configuration.  However, some UE</w:t>
      </w:r>
      <w:r w:rsidR="40B5B96A" w:rsidRPr="0014660A">
        <w:t>s</w:t>
      </w:r>
      <w:r w:rsidRPr="0014660A">
        <w:t xml:space="preserve"> </w:t>
      </w:r>
      <w:r w:rsidR="2B087F92" w:rsidRPr="0014660A">
        <w:t xml:space="preserve">in the cell </w:t>
      </w:r>
      <w:r w:rsidR="00D32F03" w:rsidRPr="0014660A">
        <w:t>can</w:t>
      </w:r>
      <w:r w:rsidR="2B087F92" w:rsidRPr="0014660A">
        <w:t>not operate optimally in such a cell in terms of its QoS requirement</w:t>
      </w:r>
      <w:r w:rsidR="4A435649" w:rsidRPr="0014660A">
        <w:t xml:space="preserve"> </w:t>
      </w:r>
      <w:r w:rsidR="00DE7B72" w:rsidRPr="0014660A">
        <w:t xml:space="preserve">and require </w:t>
      </w:r>
      <w:r w:rsidR="00D624B5" w:rsidRPr="0014660A">
        <w:t>network to maintain the antenna panels and beam power to meet the QoS requirement</w:t>
      </w:r>
      <w:r w:rsidR="00D32F03" w:rsidRPr="0014660A">
        <w:t>.</w:t>
      </w:r>
      <w:r w:rsidRPr="0014660A">
        <w:t xml:space="preserve"> </w:t>
      </w:r>
      <w:r w:rsidR="00D32F03" w:rsidRPr="0014660A">
        <w:t>T</w:t>
      </w:r>
      <w:r w:rsidRPr="0014660A">
        <w:t xml:space="preserve">he cell may not be able to achieve the NES gain </w:t>
      </w:r>
      <w:r w:rsidR="00D32F03" w:rsidRPr="0014660A">
        <w:t xml:space="preserve">without </w:t>
      </w:r>
      <w:r w:rsidR="4FA60BDA" w:rsidRPr="0014660A">
        <w:t>handover</w:t>
      </w:r>
      <w:r w:rsidR="00D32F03" w:rsidRPr="0014660A">
        <w:t xml:space="preserve"> </w:t>
      </w:r>
      <w:proofErr w:type="gramStart"/>
      <w:r w:rsidR="00D32F03" w:rsidRPr="0014660A">
        <w:t xml:space="preserve">of </w:t>
      </w:r>
      <w:r w:rsidR="4FA60BDA" w:rsidRPr="0014660A">
        <w:t xml:space="preserve"> those</w:t>
      </w:r>
      <w:proofErr w:type="gramEnd"/>
      <w:r w:rsidR="4FA60BDA" w:rsidRPr="0014660A">
        <w:t xml:space="preserve"> UEs out of the source </w:t>
      </w:r>
      <w:proofErr w:type="spellStart"/>
      <w:r w:rsidR="4FA60BDA" w:rsidRPr="0014660A">
        <w:t>PCell</w:t>
      </w:r>
      <w:proofErr w:type="spellEnd"/>
    </w:p>
    <w:p w14:paraId="08F21E04" w14:textId="6161522F" w:rsidR="008D39B5" w:rsidRPr="0014660A" w:rsidRDefault="008D39B5" w:rsidP="008D39B5">
      <w:r w:rsidRPr="0014660A">
        <w:t xml:space="preserve">If the cell turned off </w:t>
      </w:r>
      <w:r w:rsidR="009A0370" w:rsidRPr="0014660A">
        <w:t xml:space="preserve">as in </w:t>
      </w:r>
      <w:r w:rsidRPr="0014660A">
        <w:t xml:space="preserve">Scenario 2 is also to be considered, there is also a need to handover the UEs in the source </w:t>
      </w:r>
      <w:proofErr w:type="spellStart"/>
      <w:r w:rsidRPr="0014660A">
        <w:t>PCell</w:t>
      </w:r>
      <w:proofErr w:type="spellEnd"/>
      <w:r w:rsidRPr="0014660A">
        <w:t xml:space="preserve"> to another cell. </w:t>
      </w:r>
    </w:p>
    <w:p w14:paraId="6D9AB31B" w14:textId="2BEF5AE5" w:rsidR="008F3D05" w:rsidRPr="0014660A" w:rsidRDefault="008F3D05" w:rsidP="008D39B5">
      <w:r w:rsidRPr="0014660A">
        <w:t xml:space="preserve">However, the UE should not be handed over to a target cell that is also performing NES techniques as </w:t>
      </w:r>
      <w:r w:rsidR="00813374" w:rsidRPr="0014660A">
        <w:t>the target cell will also not be able to provide the UEs QoS requirements.</w:t>
      </w:r>
    </w:p>
    <w:p w14:paraId="187ED038" w14:textId="5D64B568" w:rsidR="00AF4EBD" w:rsidRPr="0014660A" w:rsidRDefault="00AF4EBD" w:rsidP="008D39B5">
      <w:r w:rsidRPr="0014660A">
        <w:rPr>
          <w:b/>
          <w:bCs/>
        </w:rPr>
        <w:t>Observation#</w:t>
      </w:r>
      <w:r w:rsidR="00B07196">
        <w:rPr>
          <w:b/>
          <w:bCs/>
        </w:rPr>
        <w:t>2</w:t>
      </w:r>
      <w:r w:rsidRPr="0014660A">
        <w:rPr>
          <w:b/>
          <w:bCs/>
        </w:rPr>
        <w:t>:</w:t>
      </w:r>
      <w:r w:rsidRPr="0014660A">
        <w:t xml:space="preserve"> UE may </w:t>
      </w:r>
      <w:proofErr w:type="gramStart"/>
      <w:r w:rsidRPr="0014660A">
        <w:t>not</w:t>
      </w:r>
      <w:proofErr w:type="gramEnd"/>
      <w:r w:rsidRPr="0014660A">
        <w:t xml:space="preserve"> able to operate optimally and meet the QoS requirements in a cell when NES techniques are applied.  This could be from Cell DTX/DRX, the UE needs frequent SPS and CG occasions to fulfil its QoS requirement of its DRB, for spatial and power domain techniques, UE needs the network to maintain optimal spatial and power domain configuration to meet their QoS requirement)</w:t>
      </w:r>
    </w:p>
    <w:p w14:paraId="11084093" w14:textId="3FCF1D97" w:rsidR="008D39B5" w:rsidRPr="0014660A" w:rsidRDefault="008D39B5" w:rsidP="008D39B5">
      <w:r w:rsidRPr="0014660A">
        <w:rPr>
          <w:b/>
          <w:bCs/>
        </w:rPr>
        <w:t>Observation#</w:t>
      </w:r>
      <w:r w:rsidR="00B07196">
        <w:rPr>
          <w:b/>
          <w:bCs/>
        </w:rPr>
        <w:t>3</w:t>
      </w:r>
      <w:r w:rsidRPr="0014660A">
        <w:rPr>
          <w:b/>
          <w:bCs/>
        </w:rPr>
        <w:t>:</w:t>
      </w:r>
      <w:r w:rsidRPr="0014660A">
        <w:t xml:space="preserve"> To maximise NES gain</w:t>
      </w:r>
      <w:r w:rsidR="00FA4F79" w:rsidRPr="0014660A">
        <w:t>,</w:t>
      </w:r>
      <w:r w:rsidRPr="0014660A">
        <w:t xml:space="preserve"> there may be a need to handover </w:t>
      </w:r>
      <w:r w:rsidR="00743EA2" w:rsidRPr="0014660A">
        <w:t xml:space="preserve">such </w:t>
      </w:r>
      <w:r w:rsidRPr="0014660A">
        <w:t>UEs in the source PCell to another cell</w:t>
      </w:r>
      <w:r w:rsidR="00813374" w:rsidRPr="0014660A">
        <w:t xml:space="preserve"> that is not </w:t>
      </w:r>
      <w:r w:rsidRPr="0014660A">
        <w:t xml:space="preserve">performing </w:t>
      </w:r>
      <w:r w:rsidR="00264EF5" w:rsidRPr="0014660A">
        <w:t>some NES techniques.</w:t>
      </w:r>
      <w:r w:rsidR="00813374" w:rsidRPr="0014660A">
        <w:t xml:space="preserve">  </w:t>
      </w:r>
    </w:p>
    <w:p w14:paraId="04A2090B" w14:textId="77777777" w:rsidR="008D39B5" w:rsidRPr="0014660A" w:rsidRDefault="008D39B5" w:rsidP="008D39B5">
      <w:r w:rsidRPr="0014660A">
        <w:t>The above is in line with the WI objective that the NES mode of both source and target PCell needs to be considered:</w:t>
      </w:r>
    </w:p>
    <w:p w14:paraId="5741A2F7" w14:textId="5CCA0977" w:rsidR="008D39B5" w:rsidRDefault="008D39B5" w:rsidP="008D39B5">
      <w:pPr>
        <w:spacing w:after="0"/>
        <w:ind w:left="620"/>
        <w:rPr>
          <w:bCs/>
        </w:rPr>
      </w:pPr>
      <w:r w:rsidRPr="0014660A">
        <w:rPr>
          <w:bCs/>
        </w:rPr>
        <w:t>Specify CHO procedure enhancement(s) in case source/target cell is in NES mode [RAN2]</w:t>
      </w:r>
    </w:p>
    <w:p w14:paraId="4DDA01EE" w14:textId="77777777" w:rsidR="00DC0C12" w:rsidRPr="0014660A" w:rsidRDefault="00DC0C12" w:rsidP="008D39B5">
      <w:pPr>
        <w:spacing w:after="0"/>
        <w:ind w:left="620"/>
        <w:rPr>
          <w:bCs/>
        </w:rPr>
      </w:pPr>
    </w:p>
    <w:p w14:paraId="1D04FBE6" w14:textId="221AF940" w:rsidR="00FA0A36" w:rsidRPr="0014660A" w:rsidRDefault="008D39B5" w:rsidP="00583734">
      <w:r w:rsidRPr="0014660A">
        <w:rPr>
          <w:b/>
          <w:bCs/>
        </w:rPr>
        <w:t>Proposal#2:</w:t>
      </w:r>
      <w:r w:rsidRPr="0014660A">
        <w:t xml:space="preserve"> Confirm that the NES mode of both source and target PCell needs to be considered </w:t>
      </w:r>
      <w:r w:rsidR="00275D85" w:rsidRPr="0014660A">
        <w:t>in the trigger</w:t>
      </w:r>
      <w:r w:rsidRPr="0014660A">
        <w:t xml:space="preserve"> for CHO procedure enhancement.</w:t>
      </w:r>
    </w:p>
    <w:p w14:paraId="078A1DC2" w14:textId="2C1FE7DA" w:rsidR="0089339D" w:rsidRPr="0014660A" w:rsidRDefault="002706DB" w:rsidP="000836EC">
      <w:pPr>
        <w:pStyle w:val="Heading2"/>
      </w:pPr>
      <w:r w:rsidRPr="0014660A">
        <w:t>2.</w:t>
      </w:r>
      <w:r w:rsidR="000836EC" w:rsidRPr="0014660A">
        <w:t>3</w:t>
      </w:r>
      <w:r w:rsidRPr="0014660A">
        <w:tab/>
      </w:r>
      <w:r w:rsidR="0082255B" w:rsidRPr="0014660A">
        <w:t xml:space="preserve">Execution </w:t>
      </w:r>
      <w:r w:rsidR="00374159" w:rsidRPr="0014660A">
        <w:t>of</w:t>
      </w:r>
      <w:r w:rsidR="00B07DB2" w:rsidRPr="0014660A">
        <w:t xml:space="preserve"> CHO </w:t>
      </w:r>
      <w:r w:rsidR="00F73BDE" w:rsidRPr="0014660A">
        <w:t xml:space="preserve">considering the </w:t>
      </w:r>
      <w:r w:rsidR="00C34140" w:rsidRPr="0014660A">
        <w:t xml:space="preserve">application of </w:t>
      </w:r>
      <w:r w:rsidR="00F73BDE" w:rsidRPr="0014660A">
        <w:t xml:space="preserve">NES </w:t>
      </w:r>
      <w:r w:rsidR="00C34140" w:rsidRPr="0014660A">
        <w:t>technique</w:t>
      </w:r>
      <w:r w:rsidR="00DD1112" w:rsidRPr="0014660A">
        <w:t>(s)</w:t>
      </w:r>
      <w:r w:rsidR="00F73BDE" w:rsidRPr="0014660A">
        <w:t xml:space="preserve"> of </w:t>
      </w:r>
      <w:r w:rsidR="00C56AED" w:rsidRPr="0014660A">
        <w:t>source PCell</w:t>
      </w:r>
    </w:p>
    <w:p w14:paraId="75756F4F" w14:textId="67EC4939" w:rsidR="00310AD4" w:rsidRPr="0014660A" w:rsidRDefault="00BB2C67" w:rsidP="00C45B0B">
      <w:r w:rsidRPr="0014660A">
        <w:t>In</w:t>
      </w:r>
      <w:r w:rsidR="00937578" w:rsidRPr="0014660A">
        <w:t xml:space="preserve"> </w:t>
      </w:r>
      <w:r w:rsidR="006F35D1" w:rsidRPr="0014660A">
        <w:t xml:space="preserve">existing </w:t>
      </w:r>
      <w:r w:rsidR="00937578" w:rsidRPr="0014660A">
        <w:t>CHO, the</w:t>
      </w:r>
      <w:r w:rsidRPr="0014660A">
        <w:t xml:space="preserve"> UE starts to perform CHO evaluation</w:t>
      </w:r>
      <w:r w:rsidR="00DC6B2C" w:rsidRPr="0014660A">
        <w:t xml:space="preserve"> </w:t>
      </w:r>
      <w:r w:rsidR="0057056F" w:rsidRPr="0014660A">
        <w:t xml:space="preserve">upon reception of </w:t>
      </w:r>
      <w:r w:rsidRPr="0014660A">
        <w:t xml:space="preserve">the CHO </w:t>
      </w:r>
      <w:r w:rsidR="0057056F" w:rsidRPr="0014660A">
        <w:t xml:space="preserve">configuration </w:t>
      </w:r>
      <w:r w:rsidRPr="0014660A">
        <w:t>(</w:t>
      </w:r>
      <w:proofErr w:type="gramStart"/>
      <w:r w:rsidRPr="0014660A">
        <w:t>i.e.</w:t>
      </w:r>
      <w:proofErr w:type="gramEnd"/>
      <w:r w:rsidRPr="0014660A">
        <w:t xml:space="preserve"> RRC Reconfiguration message containing the candidate P</w:t>
      </w:r>
      <w:r w:rsidR="00EC5CE1" w:rsidRPr="0014660A">
        <w:t>C</w:t>
      </w:r>
      <w:r w:rsidRPr="0014660A">
        <w:t>ell</w:t>
      </w:r>
      <w:r w:rsidR="00197FB4" w:rsidRPr="0014660A">
        <w:t>s</w:t>
      </w:r>
      <w:r w:rsidR="00742C75" w:rsidRPr="0014660A">
        <w:t xml:space="preserve"> and the execution condition</w:t>
      </w:r>
      <w:r w:rsidRPr="0014660A">
        <w:t xml:space="preserve"> is </w:t>
      </w:r>
      <w:r w:rsidR="002853D1" w:rsidRPr="0014660A">
        <w:t>received at the UE)</w:t>
      </w:r>
      <w:r w:rsidR="00986AE2" w:rsidRPr="0014660A">
        <w:t xml:space="preserve"> and execute </w:t>
      </w:r>
      <w:r w:rsidR="0057056F" w:rsidRPr="0014660A">
        <w:t xml:space="preserve">the handover </w:t>
      </w:r>
      <w:r w:rsidR="00986AE2" w:rsidRPr="0014660A">
        <w:t>when the trigger condition is met</w:t>
      </w:r>
      <w:r w:rsidR="00350157" w:rsidRPr="0014660A">
        <w:t>.</w:t>
      </w:r>
      <w:r w:rsidR="0016350D" w:rsidRPr="0014660A">
        <w:t xml:space="preserve"> If </w:t>
      </w:r>
      <w:r w:rsidR="0057056F" w:rsidRPr="0014660A">
        <w:t xml:space="preserve">the </w:t>
      </w:r>
      <w:r w:rsidR="00825AC4" w:rsidRPr="0014660A">
        <w:t>network</w:t>
      </w:r>
      <w:r w:rsidR="00E73918" w:rsidRPr="0014660A">
        <w:t xml:space="preserve"> </w:t>
      </w:r>
      <w:r w:rsidR="0057056F" w:rsidRPr="0014660A">
        <w:t xml:space="preserve">were to </w:t>
      </w:r>
      <w:r w:rsidR="00290B42" w:rsidRPr="0014660A">
        <w:t xml:space="preserve">send CHO </w:t>
      </w:r>
      <w:r w:rsidR="0057056F" w:rsidRPr="0014660A">
        <w:t>configuration</w:t>
      </w:r>
      <w:r w:rsidR="00290B42" w:rsidRPr="0014660A">
        <w:t xml:space="preserve"> to all the U</w:t>
      </w:r>
      <w:r w:rsidR="00552E6B" w:rsidRPr="0014660A">
        <w:t>E</w:t>
      </w:r>
      <w:r w:rsidR="00290B42" w:rsidRPr="0014660A">
        <w:t>s</w:t>
      </w:r>
      <w:r w:rsidR="00E47A82" w:rsidRPr="0014660A">
        <w:t xml:space="preserve"> that are not suitable</w:t>
      </w:r>
      <w:r w:rsidR="00F946E0" w:rsidRPr="0014660A">
        <w:t xml:space="preserve"> with the NES techniques</w:t>
      </w:r>
      <w:r w:rsidR="00E85560" w:rsidRPr="0014660A">
        <w:t xml:space="preserve"> when the network decides to apply NES techniques in the source </w:t>
      </w:r>
      <w:proofErr w:type="gramStart"/>
      <w:r w:rsidR="00E85560" w:rsidRPr="0014660A">
        <w:t>cell</w:t>
      </w:r>
      <w:r w:rsidR="004D4C8E" w:rsidRPr="0014660A">
        <w:t>,</w:t>
      </w:r>
      <w:r w:rsidR="001F5F36" w:rsidRPr="0014660A">
        <w:t xml:space="preserve">  </w:t>
      </w:r>
      <w:r w:rsidR="004D4C8E" w:rsidRPr="0014660A">
        <w:t>it</w:t>
      </w:r>
      <w:proofErr w:type="gramEnd"/>
      <w:r w:rsidR="004D4C8E" w:rsidRPr="0014660A">
        <w:t xml:space="preserve"> </w:t>
      </w:r>
      <w:r w:rsidR="00F946E0" w:rsidRPr="0014660A">
        <w:t xml:space="preserve">may result in a surge in the CHO </w:t>
      </w:r>
      <w:r w:rsidR="004D4C8E" w:rsidRPr="0014660A">
        <w:t>configurations</w:t>
      </w:r>
      <w:r w:rsidR="00E1182E" w:rsidRPr="0014660A">
        <w:t xml:space="preserve"> and should be avoided</w:t>
      </w:r>
      <w:r w:rsidR="00970BB8" w:rsidRPr="0014660A">
        <w:t xml:space="preserve">.  </w:t>
      </w:r>
      <w:proofErr w:type="gramStart"/>
      <w:r w:rsidR="00596FB7" w:rsidRPr="0014660A">
        <w:t>In order to</w:t>
      </w:r>
      <w:proofErr w:type="gramEnd"/>
      <w:r w:rsidR="00596FB7" w:rsidRPr="0014660A">
        <w:t xml:space="preserve"> avoid such a surge</w:t>
      </w:r>
      <w:r w:rsidR="00BB76C0" w:rsidRPr="0014660A">
        <w:t xml:space="preserve"> in the number</w:t>
      </w:r>
      <w:r w:rsidR="005F25A4" w:rsidRPr="0014660A">
        <w:t xml:space="preserve"> of CHO </w:t>
      </w:r>
      <w:r w:rsidR="004D4C8E" w:rsidRPr="0014660A">
        <w:t>configurations</w:t>
      </w:r>
      <w:r w:rsidR="005F25A4" w:rsidRPr="0014660A">
        <w:t xml:space="preserve"> </w:t>
      </w:r>
      <w:r w:rsidR="00BB76C0" w:rsidRPr="0014660A">
        <w:t>with</w:t>
      </w:r>
      <w:r w:rsidR="005F25A4" w:rsidRPr="0014660A">
        <w:t xml:space="preserve"> potential</w:t>
      </w:r>
      <w:r w:rsidR="00BB76C0" w:rsidRPr="0014660A">
        <w:t>ly</w:t>
      </w:r>
      <w:r w:rsidR="005F25A4" w:rsidRPr="0014660A">
        <w:t xml:space="preserve"> large </w:t>
      </w:r>
      <w:r w:rsidR="004D4C8E" w:rsidRPr="0014660A">
        <w:t>message size</w:t>
      </w:r>
      <w:r w:rsidR="003C363E" w:rsidRPr="0014660A">
        <w:t>,</w:t>
      </w:r>
      <w:r w:rsidR="00970BB8" w:rsidRPr="0014660A">
        <w:t xml:space="preserve"> </w:t>
      </w:r>
      <w:r w:rsidR="001F243A" w:rsidRPr="0014660A">
        <w:t xml:space="preserve">CHO </w:t>
      </w:r>
      <w:r w:rsidR="004D4C8E" w:rsidRPr="0014660A">
        <w:t xml:space="preserve">configuration </w:t>
      </w:r>
      <w:r w:rsidR="003C363E" w:rsidRPr="0014660A">
        <w:t>should</w:t>
      </w:r>
      <w:r w:rsidR="00970BB8" w:rsidRPr="0014660A">
        <w:t xml:space="preserve"> </w:t>
      </w:r>
      <w:r w:rsidR="0044495E" w:rsidRPr="0014660A">
        <w:t xml:space="preserve">be </w:t>
      </w:r>
      <w:r w:rsidR="006745C0" w:rsidRPr="0014660A">
        <w:t>sent in advance</w:t>
      </w:r>
      <w:r w:rsidR="0044495E" w:rsidRPr="0014660A">
        <w:t xml:space="preserve"> </w:t>
      </w:r>
      <w:r w:rsidR="00553506" w:rsidRPr="0014660A">
        <w:t xml:space="preserve">spread over time </w:t>
      </w:r>
      <w:r w:rsidR="0044495E" w:rsidRPr="0014660A">
        <w:t>to</w:t>
      </w:r>
      <w:r w:rsidR="00773CCD" w:rsidRPr="0014660A">
        <w:t xml:space="preserve"> the UE</w:t>
      </w:r>
      <w:r w:rsidR="00553506" w:rsidRPr="0014660A">
        <w:t>s</w:t>
      </w:r>
      <w:r w:rsidR="00711616" w:rsidRPr="0014660A">
        <w:t xml:space="preserve"> before </w:t>
      </w:r>
      <w:r w:rsidR="00790529" w:rsidRPr="0014660A">
        <w:t>the network applies any NES techniques</w:t>
      </w:r>
      <w:r w:rsidR="00AB2D60" w:rsidRPr="0014660A">
        <w:t xml:space="preserve"> but</w:t>
      </w:r>
      <w:r w:rsidR="006745C0" w:rsidRPr="0014660A">
        <w:t xml:space="preserve"> without the UE </w:t>
      </w:r>
      <w:r w:rsidR="007F0B71" w:rsidRPr="0014660A">
        <w:t>evaluating</w:t>
      </w:r>
      <w:r w:rsidR="004029DB" w:rsidRPr="0014660A">
        <w:t xml:space="preserve"> candidate cells and </w:t>
      </w:r>
      <w:r w:rsidR="00B0454D" w:rsidRPr="0014660A">
        <w:t xml:space="preserve">executing </w:t>
      </w:r>
      <w:r w:rsidR="004029DB" w:rsidRPr="0014660A">
        <w:t>for</w:t>
      </w:r>
      <w:r w:rsidR="00B0454D" w:rsidRPr="0014660A">
        <w:t xml:space="preserve"> </w:t>
      </w:r>
      <w:r w:rsidR="001F243A" w:rsidRPr="0014660A">
        <w:t xml:space="preserve">the </w:t>
      </w:r>
      <w:r w:rsidR="004D4C8E" w:rsidRPr="0014660A">
        <w:t>handover</w:t>
      </w:r>
      <w:r w:rsidR="001F243A" w:rsidRPr="0014660A">
        <w:t>.</w:t>
      </w:r>
      <w:r w:rsidR="00B2183A" w:rsidRPr="0014660A">
        <w:t xml:space="preserve"> </w:t>
      </w:r>
      <w:r w:rsidR="004D4C8E" w:rsidRPr="0014660A">
        <w:t xml:space="preserve"> </w:t>
      </w:r>
    </w:p>
    <w:p w14:paraId="2CB17428" w14:textId="13DF2915" w:rsidR="00616475" w:rsidRPr="0014660A" w:rsidRDefault="00616475" w:rsidP="00616475">
      <w:r w:rsidRPr="0014660A">
        <w:rPr>
          <w:b/>
          <w:bCs/>
        </w:rPr>
        <w:t>Observation#</w:t>
      </w:r>
      <w:r w:rsidR="00B07196">
        <w:rPr>
          <w:b/>
          <w:bCs/>
        </w:rPr>
        <w:t>4</w:t>
      </w:r>
      <w:r w:rsidRPr="0014660A">
        <w:rPr>
          <w:b/>
          <w:bCs/>
        </w:rPr>
        <w:t>:</w:t>
      </w:r>
      <w:r w:rsidRPr="0014660A">
        <w:t xml:space="preserve"> </w:t>
      </w:r>
      <w:r w:rsidR="00E33EE5" w:rsidRPr="0014660A">
        <w:t>Providing</w:t>
      </w:r>
      <w:r w:rsidRPr="0014660A">
        <w:t xml:space="preserve"> the CHO </w:t>
      </w:r>
      <w:r w:rsidR="00E33EE5" w:rsidRPr="0014660A">
        <w:t>configuration</w:t>
      </w:r>
      <w:r w:rsidRPr="0014660A">
        <w:t xml:space="preserve"> </w:t>
      </w:r>
      <w:r w:rsidR="00E33EE5" w:rsidRPr="0014660A">
        <w:t xml:space="preserve">at the time of </w:t>
      </w:r>
      <w:r w:rsidRPr="0014660A">
        <w:t xml:space="preserve">NES </w:t>
      </w:r>
      <w:r w:rsidR="00E33EE5" w:rsidRPr="0014660A">
        <w:t xml:space="preserve">activation of a cell can </w:t>
      </w:r>
      <w:r w:rsidRPr="0014660A">
        <w:t xml:space="preserve">result in a </w:t>
      </w:r>
      <w:r w:rsidR="00EE0993" w:rsidRPr="0014660A">
        <w:t xml:space="preserve">signalling </w:t>
      </w:r>
      <w:r w:rsidRPr="0014660A">
        <w:t xml:space="preserve">surge </w:t>
      </w:r>
      <w:r w:rsidR="00EE0993" w:rsidRPr="0014660A">
        <w:t xml:space="preserve">from the </w:t>
      </w:r>
      <w:r w:rsidRPr="0014660A">
        <w:t xml:space="preserve">large </w:t>
      </w:r>
      <w:r w:rsidR="00EE0993" w:rsidRPr="0014660A">
        <w:t xml:space="preserve">number of large </w:t>
      </w:r>
      <w:r w:rsidRPr="0014660A">
        <w:t xml:space="preserve">CHO </w:t>
      </w:r>
      <w:r w:rsidR="00EE0993" w:rsidRPr="0014660A">
        <w:t>configuration messages</w:t>
      </w:r>
      <w:r w:rsidRPr="0014660A">
        <w:t>.</w:t>
      </w:r>
    </w:p>
    <w:p w14:paraId="2EC1DD93" w14:textId="55BF3356" w:rsidR="00616475" w:rsidRPr="0014660A" w:rsidRDefault="00616475" w:rsidP="00616475">
      <w:r w:rsidRPr="0014660A">
        <w:rPr>
          <w:b/>
          <w:bCs/>
        </w:rPr>
        <w:t>Proposal#3:</w:t>
      </w:r>
      <w:r w:rsidRPr="0014660A">
        <w:t xml:space="preserve"> RAN2 to agree that the CHO </w:t>
      </w:r>
      <w:r w:rsidR="00EE0993" w:rsidRPr="0014660A">
        <w:t>configuration</w:t>
      </w:r>
      <w:r w:rsidRPr="0014660A">
        <w:t xml:space="preserve"> for NES </w:t>
      </w:r>
      <w:r w:rsidR="00EE0993" w:rsidRPr="0014660A">
        <w:t xml:space="preserve">can be </w:t>
      </w:r>
      <w:r w:rsidRPr="0014660A">
        <w:t>sent in advance</w:t>
      </w:r>
      <w:r w:rsidR="00EE5D8F" w:rsidRPr="0014660A">
        <w:t xml:space="preserve"> before the trigger to execute the handover </w:t>
      </w:r>
      <w:r w:rsidR="00076BE0" w:rsidRPr="0014660A">
        <w:t>for NES purpose</w:t>
      </w:r>
      <w:r w:rsidR="008931E0" w:rsidRPr="0014660A">
        <w:t xml:space="preserve"> (</w:t>
      </w:r>
      <w:proofErr w:type="gramStart"/>
      <w:r w:rsidR="008931E0" w:rsidRPr="0014660A">
        <w:t>i.e.</w:t>
      </w:r>
      <w:proofErr w:type="gramEnd"/>
      <w:r w:rsidR="008931E0" w:rsidRPr="0014660A">
        <w:t xml:space="preserve"> </w:t>
      </w:r>
      <w:r w:rsidR="00E249FB" w:rsidRPr="0014660A">
        <w:t xml:space="preserve">UE receives </w:t>
      </w:r>
      <w:r w:rsidR="00C76A31" w:rsidRPr="0014660A">
        <w:t xml:space="preserve">the CHO configuration </w:t>
      </w:r>
      <w:r w:rsidR="00C02B93" w:rsidRPr="0014660A">
        <w:t xml:space="preserve">in advance </w:t>
      </w:r>
      <w:r w:rsidR="00E12ADB" w:rsidRPr="0014660A">
        <w:t xml:space="preserve">without evaluating/executing the </w:t>
      </w:r>
      <w:r w:rsidR="00B10724" w:rsidRPr="0014660A">
        <w:t>handover)</w:t>
      </w:r>
      <w:r w:rsidRPr="0014660A">
        <w:t xml:space="preserve">. </w:t>
      </w:r>
    </w:p>
    <w:p w14:paraId="5D92A506" w14:textId="67D24831" w:rsidR="00733585" w:rsidRPr="0014660A" w:rsidRDefault="00733585" w:rsidP="00616475">
      <w:r w:rsidRPr="0014660A">
        <w:t xml:space="preserve">In the legacy CHO, UE executes CHO when the </w:t>
      </w:r>
      <w:r w:rsidR="009E7969" w:rsidRPr="0014660A">
        <w:t>radio</w:t>
      </w:r>
      <w:r w:rsidR="00A11A2B" w:rsidRPr="0014660A">
        <w:t xml:space="preserve"> </w:t>
      </w:r>
      <w:r w:rsidRPr="0014660A">
        <w:t xml:space="preserve">execution conditions in the CHO configuration is met.  For </w:t>
      </w:r>
      <w:r w:rsidR="00F74B1A" w:rsidRPr="0014660A">
        <w:t>CHO for</w:t>
      </w:r>
      <w:r w:rsidRPr="0014660A">
        <w:t xml:space="preserve"> NES, the UE </w:t>
      </w:r>
      <w:r w:rsidR="00EE0993" w:rsidRPr="0014660A">
        <w:t xml:space="preserve">should </w:t>
      </w:r>
      <w:r w:rsidR="00A11A2B" w:rsidRPr="0014660A">
        <w:t xml:space="preserve">perform the </w:t>
      </w:r>
      <w:r w:rsidR="00EE0993" w:rsidRPr="0014660A">
        <w:t xml:space="preserve">handover </w:t>
      </w:r>
      <w:r w:rsidR="00A11A2B" w:rsidRPr="0014660A">
        <w:t xml:space="preserve">only when network </w:t>
      </w:r>
      <w:r w:rsidR="00EE0993" w:rsidRPr="0014660A">
        <w:t>turns</w:t>
      </w:r>
      <w:r w:rsidR="00A11A2B" w:rsidRPr="0014660A">
        <w:t xml:space="preserve"> on NES and </w:t>
      </w:r>
      <w:r w:rsidR="00CE6919" w:rsidRPr="0014660A">
        <w:t xml:space="preserve">wants to </w:t>
      </w:r>
      <w:r w:rsidR="00EE0993" w:rsidRPr="0014660A">
        <w:t>handover</w:t>
      </w:r>
      <w:r w:rsidR="00CE6919" w:rsidRPr="0014660A">
        <w:t xml:space="preserve"> UEs to another cell.</w:t>
      </w:r>
      <w:r w:rsidR="00A11A2B" w:rsidRPr="0014660A">
        <w:t xml:space="preserve">  </w:t>
      </w:r>
      <w:r w:rsidR="009E7969" w:rsidRPr="0014660A">
        <w:t xml:space="preserve">For NES, multiple target inter-frequency cells are likely to meet the radio conditions and hence CHO execution based only on target radio conditions is not sufficient to delay the execution of the handover.  This is unlike the existing CHO where the UE will evaluate/execute the CHO whenever the execution radio condition is fulfilled after the CHO configuration is received by the UE.  To achieve this, another trigger </w:t>
      </w:r>
      <w:r w:rsidR="001E4702" w:rsidRPr="0014660A">
        <w:t xml:space="preserve">at the time of NES activation </w:t>
      </w:r>
      <w:r w:rsidR="009E7969" w:rsidRPr="0014660A">
        <w:t xml:space="preserve">is required to </w:t>
      </w:r>
      <w:proofErr w:type="gramStart"/>
      <w:r w:rsidR="001E4702" w:rsidRPr="0014660A">
        <w:t>actually then</w:t>
      </w:r>
      <w:proofErr w:type="gramEnd"/>
      <w:r w:rsidR="001E4702" w:rsidRPr="0014660A">
        <w:t xml:space="preserve"> </w:t>
      </w:r>
      <w:r w:rsidR="009E7969" w:rsidRPr="0014660A">
        <w:t>execute the HO to a cell that meets the CHO execution radio conditions</w:t>
      </w:r>
      <w:r w:rsidR="001E4702" w:rsidRPr="0014660A">
        <w:t>.</w:t>
      </w:r>
    </w:p>
    <w:p w14:paraId="6630B63E" w14:textId="40F8FBD1" w:rsidR="00754481" w:rsidRPr="0014660A" w:rsidRDefault="000962B4" w:rsidP="00C45B0B">
      <w:r w:rsidRPr="0014660A">
        <w:t>Hence, t</w:t>
      </w:r>
      <w:r w:rsidR="00B04DCA" w:rsidRPr="0014660A">
        <w:t xml:space="preserve">he </w:t>
      </w:r>
      <w:r w:rsidR="00A72148" w:rsidRPr="0014660A">
        <w:t>execut</w:t>
      </w:r>
      <w:r w:rsidR="00B35A47" w:rsidRPr="0014660A">
        <w:t>ion</w:t>
      </w:r>
      <w:r w:rsidR="00080F74" w:rsidRPr="0014660A">
        <w:t xml:space="preserve"> of</w:t>
      </w:r>
      <w:r w:rsidR="00A72148" w:rsidRPr="0014660A">
        <w:t xml:space="preserve"> the</w:t>
      </w:r>
      <w:r w:rsidR="00B04DCA" w:rsidRPr="0014660A">
        <w:t xml:space="preserve"> CHO should </w:t>
      </w:r>
      <w:r w:rsidR="00080F74" w:rsidRPr="0014660A">
        <w:t>only be performed</w:t>
      </w:r>
      <w:r w:rsidR="00761FB1" w:rsidRPr="0014660A">
        <w:t xml:space="preserve"> when these 2 conditions are met (1)</w:t>
      </w:r>
      <w:r w:rsidR="00080F74" w:rsidRPr="0014660A">
        <w:t xml:space="preserve"> if the</w:t>
      </w:r>
      <w:r w:rsidR="00BE6C79" w:rsidRPr="0014660A">
        <w:t xml:space="preserve"> preconfigured</w:t>
      </w:r>
      <w:r w:rsidR="00080F74" w:rsidRPr="0014660A">
        <w:t xml:space="preserve"> execution </w:t>
      </w:r>
      <w:r w:rsidR="009E7969" w:rsidRPr="0014660A">
        <w:t xml:space="preserve">radio </w:t>
      </w:r>
      <w:r w:rsidR="00080F74" w:rsidRPr="0014660A">
        <w:t>condition</w:t>
      </w:r>
      <w:r w:rsidR="00822275" w:rsidRPr="0014660A">
        <w:t xml:space="preserve"> for one of the candidate target PCell</w:t>
      </w:r>
      <w:r w:rsidR="0012653F" w:rsidRPr="0014660A">
        <w:t xml:space="preserve"> is satisfied </w:t>
      </w:r>
      <w:r w:rsidR="00C509D2" w:rsidRPr="0014660A">
        <w:rPr>
          <w:b/>
          <w:bCs/>
          <w:u w:val="single"/>
        </w:rPr>
        <w:t>AND</w:t>
      </w:r>
      <w:r w:rsidR="0012653F" w:rsidRPr="0014660A">
        <w:t xml:space="preserve"> </w:t>
      </w:r>
      <w:r w:rsidR="00761FB1" w:rsidRPr="0014660A">
        <w:t xml:space="preserve">(2) </w:t>
      </w:r>
      <w:r w:rsidR="0012653F" w:rsidRPr="0014660A">
        <w:t>that the UE receives</w:t>
      </w:r>
      <w:r w:rsidR="00EB19C8" w:rsidRPr="0014660A">
        <w:t xml:space="preserve"> an indication from the source PCell </w:t>
      </w:r>
      <w:r w:rsidR="000147DB" w:rsidRPr="0014660A">
        <w:t>indicating that</w:t>
      </w:r>
      <w:r w:rsidR="00EB19C8" w:rsidRPr="0014660A">
        <w:t xml:space="preserve"> NES </w:t>
      </w:r>
      <w:r w:rsidR="00073F98" w:rsidRPr="0014660A">
        <w:t xml:space="preserve">CHO can be triggered (e.g., </w:t>
      </w:r>
      <w:r w:rsidR="00EB19C8" w:rsidRPr="0014660A">
        <w:t>NES technique</w:t>
      </w:r>
      <w:r w:rsidR="000147DB" w:rsidRPr="0014660A">
        <w:t>(s)</w:t>
      </w:r>
      <w:r w:rsidR="00EB19C8" w:rsidRPr="0014660A">
        <w:t xml:space="preserve"> </w:t>
      </w:r>
      <w:r w:rsidR="00165D04" w:rsidRPr="0014660A">
        <w:t>is to be</w:t>
      </w:r>
      <w:r w:rsidR="00EB19C8" w:rsidRPr="0014660A">
        <w:t xml:space="preserve"> applied</w:t>
      </w:r>
      <w:r w:rsidR="00761FB1" w:rsidRPr="0014660A">
        <w:t xml:space="preserve"> on the source PCell</w:t>
      </w:r>
      <w:r w:rsidR="008C4B3D" w:rsidRPr="0014660A">
        <w:t xml:space="preserve"> or </w:t>
      </w:r>
      <w:r w:rsidR="00165D04" w:rsidRPr="0014660A">
        <w:t xml:space="preserve">the source cell </w:t>
      </w:r>
      <w:r w:rsidR="008C4B3D" w:rsidRPr="0014660A">
        <w:t>is to be turned off</w:t>
      </w:r>
      <w:r w:rsidR="00073F98" w:rsidRPr="0014660A">
        <w:t>)</w:t>
      </w:r>
      <w:r w:rsidR="00CE132C" w:rsidRPr="0014660A">
        <w:t>. This indication</w:t>
      </w:r>
      <w:r w:rsidR="00EB19C8" w:rsidRPr="0014660A">
        <w:t xml:space="preserve"> </w:t>
      </w:r>
      <w:r w:rsidR="00CE132C" w:rsidRPr="0014660A">
        <w:t>is</w:t>
      </w:r>
      <w:r w:rsidR="00B04DCA" w:rsidRPr="0014660A">
        <w:t xml:space="preserve"> separately </w:t>
      </w:r>
      <w:r w:rsidR="005B22BF" w:rsidRPr="0014660A">
        <w:t>signalled</w:t>
      </w:r>
      <w:r w:rsidR="0025384D" w:rsidRPr="0014660A">
        <w:t>.</w:t>
      </w:r>
    </w:p>
    <w:p w14:paraId="5FEBB433" w14:textId="2AE154D9" w:rsidR="00742C75" w:rsidRPr="0014660A" w:rsidRDefault="00742C75" w:rsidP="00C45B0B">
      <w:r w:rsidRPr="0014660A">
        <w:rPr>
          <w:b/>
          <w:bCs/>
        </w:rPr>
        <w:t>Proposal#</w:t>
      </w:r>
      <w:r w:rsidR="00DE6963" w:rsidRPr="0014660A">
        <w:rPr>
          <w:b/>
          <w:bCs/>
        </w:rPr>
        <w:t>4</w:t>
      </w:r>
      <w:r w:rsidRPr="0014660A">
        <w:rPr>
          <w:b/>
          <w:bCs/>
        </w:rPr>
        <w:t>:</w:t>
      </w:r>
      <w:r w:rsidRPr="0014660A">
        <w:t xml:space="preserve"> </w:t>
      </w:r>
      <w:r w:rsidR="00073F98" w:rsidRPr="0014660A">
        <w:t>For t</w:t>
      </w:r>
      <w:r w:rsidRPr="0014660A">
        <w:t xml:space="preserve">he CHO handover </w:t>
      </w:r>
      <w:r w:rsidR="56513AD0" w:rsidRPr="0014660A">
        <w:t xml:space="preserve">preparation message </w:t>
      </w:r>
      <w:r w:rsidR="00502F15" w:rsidRPr="0014660A">
        <w:t xml:space="preserve">for NES </w:t>
      </w:r>
      <w:r w:rsidRPr="0014660A">
        <w:t>(</w:t>
      </w:r>
      <w:proofErr w:type="gramStart"/>
      <w:r w:rsidRPr="0014660A">
        <w:t>i.e.</w:t>
      </w:r>
      <w:proofErr w:type="gramEnd"/>
      <w:r w:rsidRPr="0014660A">
        <w:t xml:space="preserve"> RRC Reconfiguration message containing the candidate PCell and the</w:t>
      </w:r>
      <w:r w:rsidR="00200F81" w:rsidRPr="0014660A">
        <w:t xml:space="preserve"> corresponding</w:t>
      </w:r>
      <w:r w:rsidRPr="0014660A">
        <w:t xml:space="preserve"> execution </w:t>
      </w:r>
      <w:r w:rsidR="001E4702" w:rsidRPr="0014660A">
        <w:t xml:space="preserve">radio </w:t>
      </w:r>
      <w:r w:rsidRPr="0014660A">
        <w:t xml:space="preserve">condition is received at the UE) </w:t>
      </w:r>
      <w:r w:rsidR="008E0327" w:rsidRPr="0014660A">
        <w:t xml:space="preserve">CHO </w:t>
      </w:r>
      <w:r w:rsidR="00A1046A" w:rsidRPr="0014660A">
        <w:t>execution</w:t>
      </w:r>
      <w:r w:rsidR="008E0327" w:rsidRPr="0014660A">
        <w:t xml:space="preserve"> </w:t>
      </w:r>
      <w:r w:rsidR="0062321F" w:rsidRPr="0014660A">
        <w:t>should only be performed</w:t>
      </w:r>
      <w:r w:rsidR="00AB5505" w:rsidRPr="0014660A">
        <w:t xml:space="preserve"> when these </w:t>
      </w:r>
      <w:r w:rsidR="004C4F8B" w:rsidRPr="0014660A">
        <w:t xml:space="preserve">2 </w:t>
      </w:r>
      <w:r w:rsidR="00AB5505" w:rsidRPr="0014660A">
        <w:t>conditions are met (1)</w:t>
      </w:r>
      <w:r w:rsidR="0062321F" w:rsidRPr="0014660A">
        <w:t xml:space="preserve"> if the preconfigured execution condition</w:t>
      </w:r>
      <w:r w:rsidR="00822275" w:rsidRPr="0014660A">
        <w:t xml:space="preserve"> for one of the candidate target </w:t>
      </w:r>
      <w:proofErr w:type="spellStart"/>
      <w:r w:rsidR="00822275" w:rsidRPr="0014660A">
        <w:t>PCell</w:t>
      </w:r>
      <w:proofErr w:type="spellEnd"/>
      <w:r w:rsidR="0062321F" w:rsidRPr="0014660A">
        <w:t xml:space="preserve"> is satisfied </w:t>
      </w:r>
      <w:r w:rsidR="0062321F" w:rsidRPr="0014660A">
        <w:rPr>
          <w:b/>
          <w:bCs/>
          <w:u w:val="single"/>
        </w:rPr>
        <w:t>AND</w:t>
      </w:r>
      <w:r w:rsidR="0062321F" w:rsidRPr="0014660A">
        <w:t xml:space="preserve"> </w:t>
      </w:r>
      <w:r w:rsidR="004C4F8B" w:rsidRPr="0014660A">
        <w:t xml:space="preserve">(2) </w:t>
      </w:r>
      <w:r w:rsidR="0062321F" w:rsidRPr="0014660A">
        <w:t>that the UE receives a</w:t>
      </w:r>
      <w:r w:rsidR="00921F09" w:rsidRPr="0014660A">
        <w:t>n</w:t>
      </w:r>
      <w:r w:rsidR="0062321F" w:rsidRPr="0014660A">
        <w:t xml:space="preserve"> indication from the source PCell</w:t>
      </w:r>
      <w:r w:rsidR="00921F09" w:rsidRPr="0014660A">
        <w:t xml:space="preserve"> </w:t>
      </w:r>
      <w:r w:rsidR="000147DB" w:rsidRPr="0014660A">
        <w:t>indicating that</w:t>
      </w:r>
      <w:r w:rsidR="0062321F" w:rsidRPr="0014660A">
        <w:t xml:space="preserve"> NES </w:t>
      </w:r>
      <w:r w:rsidR="00073F98" w:rsidRPr="0014660A">
        <w:t>CHO can be triggered</w:t>
      </w:r>
      <w:r w:rsidR="0062321F" w:rsidRPr="0014660A">
        <w:t>. This indication is separately signalled</w:t>
      </w:r>
      <w:r w:rsidR="00822275" w:rsidRPr="0014660A">
        <w:t>.</w:t>
      </w:r>
    </w:p>
    <w:p w14:paraId="4113784F" w14:textId="77777777" w:rsidR="00FF7759" w:rsidRPr="0014660A" w:rsidRDefault="00FF7759" w:rsidP="00FF7759">
      <w:r w:rsidRPr="0014660A">
        <w:lastRenderedPageBreak/>
        <w:t>As on the exact indication to trigger CHO for NES, it can be one of the following options:</w:t>
      </w:r>
    </w:p>
    <w:p w14:paraId="22FB43D2" w14:textId="77777777" w:rsidR="00FF7759" w:rsidRPr="0014660A" w:rsidRDefault="00FF7759" w:rsidP="00FF7759">
      <w:pPr>
        <w:pStyle w:val="ListParagraph"/>
        <w:numPr>
          <w:ilvl w:val="0"/>
          <w:numId w:val="16"/>
        </w:numPr>
      </w:pPr>
      <w:r w:rsidRPr="0014660A">
        <w:t>A time delay configured in the CHO handover command for NES</w:t>
      </w:r>
    </w:p>
    <w:p w14:paraId="1C658FF4" w14:textId="367C6169" w:rsidR="00FF7759" w:rsidRPr="0014660A" w:rsidRDefault="007B2D18" w:rsidP="00FF7759">
      <w:pPr>
        <w:pStyle w:val="ListParagraph"/>
        <w:numPr>
          <w:ilvl w:val="0"/>
          <w:numId w:val="16"/>
        </w:numPr>
      </w:pPr>
      <w:r w:rsidRPr="0014660A">
        <w:t xml:space="preserve">Reuse the </w:t>
      </w:r>
      <w:r w:rsidR="00B816DF" w:rsidRPr="0014660A">
        <w:t xml:space="preserve">indication that cell is activating </w:t>
      </w:r>
      <w:r w:rsidR="00FF7759" w:rsidRPr="0014660A">
        <w:t xml:space="preserve">NES technique </w:t>
      </w:r>
      <w:r w:rsidR="00B816DF" w:rsidRPr="0014660A">
        <w:t>as a trigger to execute the CHO</w:t>
      </w:r>
    </w:p>
    <w:p w14:paraId="7F50541C" w14:textId="77777777" w:rsidR="00FF7759" w:rsidRPr="0014660A" w:rsidRDefault="00FF7759" w:rsidP="00FF7759">
      <w:pPr>
        <w:pStyle w:val="ListParagraph"/>
        <w:numPr>
          <w:ilvl w:val="0"/>
          <w:numId w:val="16"/>
        </w:numPr>
      </w:pPr>
      <w:r w:rsidRPr="0014660A">
        <w:t>A new trigger indicating to the UE to perform the CHO handover command for NES</w:t>
      </w:r>
    </w:p>
    <w:p w14:paraId="26007A70" w14:textId="5CB1CE90" w:rsidR="00616475" w:rsidRPr="0014660A" w:rsidRDefault="00616475" w:rsidP="00616475">
      <w:r w:rsidRPr="0014660A">
        <w:t xml:space="preserve">For Option 1, this is assuming that the time when the source PCell intend to apply the NES technique is known in advance and time delay for applying the NES CHO is provided together in the CHO handover command.  Once the time is reached, UE assumes that it has received the indication and perform the NES CHO. This may be good enough for the source cell turned off case. However, the start time in which the NES technique is applied may not be known in advance and </w:t>
      </w:r>
      <w:r w:rsidR="00DE704E" w:rsidRPr="0014660A">
        <w:t>artificially introduce a starting time</w:t>
      </w:r>
      <w:r w:rsidRPr="0014660A">
        <w:t xml:space="preserve"> may</w:t>
      </w:r>
      <w:r w:rsidR="00DE704E" w:rsidRPr="0014660A">
        <w:t xml:space="preserve"> delay the application of the NES techniques and may</w:t>
      </w:r>
      <w:r w:rsidRPr="0014660A">
        <w:t xml:space="preserve"> not allow the network to realise network energy in a timely manner.</w:t>
      </w:r>
      <w:r w:rsidR="00902079" w:rsidRPr="0014660A">
        <w:t xml:space="preserve"> For example, in the spatial and power domain techniques, it requires </w:t>
      </w:r>
      <w:r w:rsidR="00AD7296" w:rsidRPr="0014660A">
        <w:t xml:space="preserve">the UEs to apply </w:t>
      </w:r>
      <w:r w:rsidR="00765E37" w:rsidRPr="0014660A">
        <w:t>new configuration via dynamic adaptation and hence achieve short sleep for network to achieve NES gain.</w:t>
      </w:r>
      <w:r w:rsidR="00DA1BB2" w:rsidRPr="0014660A">
        <w:t xml:space="preserve"> Such time advance mechanism </w:t>
      </w:r>
      <w:r w:rsidR="000D2387" w:rsidRPr="0014660A">
        <w:t>will</w:t>
      </w:r>
      <w:r w:rsidR="00DA1BB2" w:rsidRPr="0014660A">
        <w:t xml:space="preserve"> not be </w:t>
      </w:r>
      <w:r w:rsidR="00797F03" w:rsidRPr="0014660A">
        <w:t>suitable/sufficient.</w:t>
      </w:r>
    </w:p>
    <w:p w14:paraId="7B65D68D" w14:textId="57E88868" w:rsidR="00616475" w:rsidRPr="0014660A" w:rsidRDefault="00616475" w:rsidP="00616475">
      <w:r w:rsidRPr="0014660A">
        <w:t>For Option 2, it depends on how the NES techniques (</w:t>
      </w:r>
      <w:proofErr w:type="gramStart"/>
      <w:r w:rsidRPr="0014660A">
        <w:t>e.g.</w:t>
      </w:r>
      <w:proofErr w:type="gramEnd"/>
      <w:r w:rsidRPr="0014660A">
        <w:t xml:space="preserve"> Cell DTX/DRX mechanism is activated) are triggered. However, if the UE needs to be handover to other cells because of the initiation of NES techniques, using the trigger of the NES techniques </w:t>
      </w:r>
      <w:r w:rsidR="0056728E" w:rsidRPr="0014660A">
        <w:t xml:space="preserve">to </w:t>
      </w:r>
      <w:r w:rsidR="00137CE4" w:rsidRPr="0014660A">
        <w:t>initiate</w:t>
      </w:r>
      <w:r w:rsidRPr="0014660A">
        <w:t xml:space="preserve"> the </w:t>
      </w:r>
      <w:r w:rsidR="00137CE4" w:rsidRPr="0014660A">
        <w:t>CHO</w:t>
      </w:r>
      <w:r w:rsidR="004F471E" w:rsidRPr="0014660A">
        <w:t xml:space="preserve"> may mean that the </w:t>
      </w:r>
      <w:r w:rsidR="00C55709" w:rsidRPr="0014660A">
        <w:t>UE perform</w:t>
      </w:r>
      <w:r w:rsidR="00B416C0" w:rsidRPr="0014660A">
        <w:t>s</w:t>
      </w:r>
      <w:r w:rsidR="00C55709" w:rsidRPr="0014660A">
        <w:t xml:space="preserve"> sub</w:t>
      </w:r>
      <w:r w:rsidR="00A219BB" w:rsidRPr="0014660A">
        <w:t>-</w:t>
      </w:r>
      <w:r w:rsidR="00C55709" w:rsidRPr="0014660A">
        <w:t>opt</w:t>
      </w:r>
      <w:r w:rsidR="00A219BB" w:rsidRPr="0014660A">
        <w:t>imally</w:t>
      </w:r>
      <w:r w:rsidR="004F471E" w:rsidRPr="0014660A">
        <w:t xml:space="preserve"> until </w:t>
      </w:r>
      <w:r w:rsidR="00A219BB" w:rsidRPr="0014660A">
        <w:t>it</w:t>
      </w:r>
      <w:r w:rsidR="00B416C0" w:rsidRPr="0014660A">
        <w:t>s</w:t>
      </w:r>
      <w:r w:rsidR="007D217B" w:rsidRPr="0014660A">
        <w:t xml:space="preserve"> handover</w:t>
      </w:r>
      <w:r w:rsidRPr="0014660A">
        <w:t>.</w:t>
      </w:r>
      <w:r w:rsidR="007D217B" w:rsidRPr="0014660A">
        <w:t xml:space="preserve">  </w:t>
      </w:r>
      <w:r w:rsidR="00B416C0" w:rsidRPr="0014660A">
        <w:t xml:space="preserve">Depending on the NES technique, some of them may not require to HO the UE.  Handling this will require additional configuration in the CHO configuration.  </w:t>
      </w:r>
      <w:r w:rsidRPr="0014660A">
        <w:t xml:space="preserve">Hence, we think that this </w:t>
      </w:r>
      <w:r w:rsidR="00632EB8" w:rsidRPr="0014660A">
        <w:t>may</w:t>
      </w:r>
      <w:r w:rsidRPr="0014660A">
        <w:t xml:space="preserve"> not </w:t>
      </w:r>
      <w:r w:rsidR="00632EB8" w:rsidRPr="0014660A">
        <w:t xml:space="preserve">be </w:t>
      </w:r>
      <w:r w:rsidRPr="0014660A">
        <w:t>good enough</w:t>
      </w:r>
      <w:r w:rsidR="00D23ADE" w:rsidRPr="0014660A">
        <w:t xml:space="preserve"> from the UE</w:t>
      </w:r>
      <w:r w:rsidR="00D016EA" w:rsidRPr="0014660A">
        <w:t xml:space="preserve"> performance po</w:t>
      </w:r>
      <w:r w:rsidR="005E2CD8" w:rsidRPr="0014660A">
        <w:t xml:space="preserve">int of </w:t>
      </w:r>
      <w:r w:rsidR="00D016EA" w:rsidRPr="0014660A">
        <w:t>v</w:t>
      </w:r>
      <w:r w:rsidR="005E2CD8" w:rsidRPr="0014660A">
        <w:t>iew</w:t>
      </w:r>
      <w:r w:rsidR="00B416C0" w:rsidRPr="0014660A">
        <w:t xml:space="preserve"> and not flexible enough</w:t>
      </w:r>
      <w:r w:rsidRPr="0014660A">
        <w:t xml:space="preserve">. </w:t>
      </w:r>
    </w:p>
    <w:p w14:paraId="0CE4E473" w14:textId="1F97F3B4" w:rsidR="00616475" w:rsidRPr="0014660A" w:rsidRDefault="00616475" w:rsidP="00616475">
      <w:r w:rsidRPr="0014660A">
        <w:t xml:space="preserve">Hence, Option 3 using a new trigger provides the most </w:t>
      </w:r>
      <w:r w:rsidR="00256843" w:rsidRPr="0014660A">
        <w:t>flexible</w:t>
      </w:r>
      <w:r w:rsidRPr="0014660A">
        <w:t xml:space="preserve"> solution</w:t>
      </w:r>
      <w:r w:rsidR="00BC1AE9" w:rsidRPr="0014660A">
        <w:t xml:space="preserve"> which does </w:t>
      </w:r>
      <w:r w:rsidR="00B56E88" w:rsidRPr="0014660A">
        <w:t>not require</w:t>
      </w:r>
      <w:r w:rsidR="009F457E" w:rsidRPr="0014660A">
        <w:t xml:space="preserve"> the network to know in advance </w:t>
      </w:r>
      <w:r w:rsidR="002B7845" w:rsidRPr="0014660A">
        <w:t xml:space="preserve">on when the NES techniques are to be applied </w:t>
      </w:r>
      <w:proofErr w:type="gramStart"/>
      <w:r w:rsidR="005D770E" w:rsidRPr="0014660A">
        <w:t>and also</w:t>
      </w:r>
      <w:proofErr w:type="gramEnd"/>
      <w:r w:rsidR="005D770E" w:rsidRPr="0014660A">
        <w:t xml:space="preserve"> ensure that UE impacted by the NES techniques can be handover before </w:t>
      </w:r>
      <w:r w:rsidR="00052457" w:rsidRPr="0014660A">
        <w:t>a</w:t>
      </w:r>
      <w:r w:rsidR="005D770E" w:rsidRPr="0014660A">
        <w:t xml:space="preserve"> NES technique is applied</w:t>
      </w:r>
      <w:r w:rsidRPr="0014660A">
        <w:t>.</w:t>
      </w:r>
      <w:r w:rsidR="00153B24" w:rsidRPr="0014660A">
        <w:t xml:space="preserve"> </w:t>
      </w:r>
    </w:p>
    <w:p w14:paraId="15FFC67D" w14:textId="785E6DAA" w:rsidR="00616475" w:rsidRPr="0014660A" w:rsidRDefault="00B37B6B" w:rsidP="00C45B0B">
      <w:r w:rsidRPr="0014660A">
        <w:rPr>
          <w:b/>
          <w:bCs/>
        </w:rPr>
        <w:t>Observation#</w:t>
      </w:r>
      <w:r w:rsidR="00463213">
        <w:rPr>
          <w:b/>
          <w:bCs/>
        </w:rPr>
        <w:t>5</w:t>
      </w:r>
      <w:r w:rsidR="005E40A8" w:rsidRPr="0014660A">
        <w:rPr>
          <w:b/>
          <w:bCs/>
        </w:rPr>
        <w:t xml:space="preserve">: </w:t>
      </w:r>
      <w:r w:rsidR="00A61D31" w:rsidRPr="0014660A">
        <w:t>Option 1</w:t>
      </w:r>
      <w:r w:rsidR="002E48B5" w:rsidRPr="0014660A">
        <w:t xml:space="preserve"> (A time delay configured in the CHO handover command for NES)</w:t>
      </w:r>
      <w:r w:rsidR="00A61D31" w:rsidRPr="0014660A">
        <w:t xml:space="preserve"> required</w:t>
      </w:r>
      <w:r w:rsidR="008F56E3" w:rsidRPr="0014660A">
        <w:t xml:space="preserve"> network to know </w:t>
      </w:r>
      <w:r w:rsidR="00797F03" w:rsidRPr="0014660A">
        <w:t xml:space="preserve">in advance the </w:t>
      </w:r>
      <w:r w:rsidR="007A5D5B" w:rsidRPr="0014660A">
        <w:t xml:space="preserve">start time of the </w:t>
      </w:r>
      <w:r w:rsidR="00797F03" w:rsidRPr="0014660A">
        <w:t xml:space="preserve">application of </w:t>
      </w:r>
      <w:r w:rsidR="00732F7D" w:rsidRPr="0014660A">
        <w:t>NES techniques</w:t>
      </w:r>
      <w:r w:rsidR="007A5D5B" w:rsidRPr="0014660A">
        <w:t xml:space="preserve">. This may not work for some techniques </w:t>
      </w:r>
      <w:r w:rsidR="00E70ACC" w:rsidRPr="0014660A">
        <w:t>(</w:t>
      </w:r>
      <w:proofErr w:type="gramStart"/>
      <w:r w:rsidR="00E70ACC" w:rsidRPr="0014660A">
        <w:t>e.g.</w:t>
      </w:r>
      <w:proofErr w:type="gramEnd"/>
      <w:r w:rsidR="00E70ACC" w:rsidRPr="0014660A">
        <w:t xml:space="preserve"> in the spatial and power domain techniques, it requires the UEs to apply new configuration via dynamic adaptation and hence achieve short sleep for network to achieve NES gain.)</w:t>
      </w:r>
    </w:p>
    <w:p w14:paraId="4A1F635D" w14:textId="6A2F8783" w:rsidR="00E70ACC" w:rsidRPr="0014660A" w:rsidRDefault="00E70ACC" w:rsidP="00C45B0B">
      <w:r w:rsidRPr="0014660A">
        <w:rPr>
          <w:b/>
          <w:bCs/>
        </w:rPr>
        <w:t>Observation#</w:t>
      </w:r>
      <w:r w:rsidR="00463213">
        <w:rPr>
          <w:b/>
          <w:bCs/>
        </w:rPr>
        <w:t>6</w:t>
      </w:r>
      <w:r w:rsidRPr="0014660A">
        <w:rPr>
          <w:b/>
          <w:bCs/>
        </w:rPr>
        <w:t>:</w:t>
      </w:r>
      <w:r w:rsidRPr="0014660A">
        <w:t xml:space="preserve"> </w:t>
      </w:r>
      <w:r w:rsidR="001F4F33" w:rsidRPr="0014660A">
        <w:t>Option</w:t>
      </w:r>
      <w:r w:rsidR="002E48B5" w:rsidRPr="0014660A">
        <w:t xml:space="preserve"> 2 (</w:t>
      </w:r>
      <w:r w:rsidR="007B2D18" w:rsidRPr="0014660A">
        <w:t xml:space="preserve">Reuse the </w:t>
      </w:r>
      <w:r w:rsidR="002E48B5" w:rsidRPr="0014660A">
        <w:t xml:space="preserve">trigger of a NES technique on the UE) </w:t>
      </w:r>
      <w:r w:rsidR="00B416C0" w:rsidRPr="0014660A">
        <w:t xml:space="preserve">is not flexible enough and </w:t>
      </w:r>
      <w:r w:rsidR="00B250B0" w:rsidRPr="0014660A">
        <w:t xml:space="preserve">UE </w:t>
      </w:r>
      <w:r w:rsidR="00224420" w:rsidRPr="0014660A">
        <w:t xml:space="preserve">may </w:t>
      </w:r>
      <w:r w:rsidR="00B250B0" w:rsidRPr="0014660A">
        <w:t>perform sub-optimally until it</w:t>
      </w:r>
      <w:r w:rsidR="00224420" w:rsidRPr="0014660A">
        <w:t>s</w:t>
      </w:r>
      <w:r w:rsidR="00B250B0" w:rsidRPr="0014660A">
        <w:t xml:space="preserve"> </w:t>
      </w:r>
      <w:proofErr w:type="gramStart"/>
      <w:r w:rsidR="00B250B0" w:rsidRPr="0014660A">
        <w:t>handover</w:t>
      </w:r>
      <w:r w:rsidR="00B250B0" w:rsidRPr="0014660A" w:rsidDel="00B250B0">
        <w:t xml:space="preserve"> </w:t>
      </w:r>
      <w:r w:rsidR="00945553" w:rsidRPr="0014660A">
        <w:t>.</w:t>
      </w:r>
      <w:proofErr w:type="gramEnd"/>
      <w:r w:rsidR="00945553" w:rsidRPr="0014660A">
        <w:t xml:space="preserve">  </w:t>
      </w:r>
    </w:p>
    <w:p w14:paraId="1C6F171A" w14:textId="06D24713" w:rsidR="00BE4428" w:rsidRPr="0014660A" w:rsidRDefault="00616475" w:rsidP="00C45B0B">
      <w:r w:rsidRPr="0014660A">
        <w:rPr>
          <w:b/>
          <w:bCs/>
        </w:rPr>
        <w:t>Proposal#</w:t>
      </w:r>
      <w:r w:rsidR="00DE6963" w:rsidRPr="0014660A">
        <w:rPr>
          <w:b/>
          <w:bCs/>
        </w:rPr>
        <w:t>5</w:t>
      </w:r>
      <w:r w:rsidRPr="0014660A">
        <w:rPr>
          <w:b/>
          <w:bCs/>
        </w:rPr>
        <w:t>:</w:t>
      </w:r>
      <w:r w:rsidRPr="0014660A">
        <w:t xml:space="preserve"> </w:t>
      </w:r>
      <w:r w:rsidR="00BE4428" w:rsidRPr="0014660A">
        <w:t>RAN2 to discuss t</w:t>
      </w:r>
      <w:r w:rsidR="00A3333C" w:rsidRPr="0014660A">
        <w:t>he</w:t>
      </w:r>
      <w:r w:rsidR="00BE4428" w:rsidRPr="0014660A">
        <w:t xml:space="preserve"> following</w:t>
      </w:r>
      <w:r w:rsidR="00A3333C" w:rsidRPr="0014660A">
        <w:t xml:space="preserve"> </w:t>
      </w:r>
      <w:r w:rsidR="00BE4428" w:rsidRPr="0014660A">
        <w:t xml:space="preserve">trigger to execute the CHO </w:t>
      </w:r>
      <w:r w:rsidR="00F260BC" w:rsidRPr="0014660A">
        <w:t>configuration</w:t>
      </w:r>
      <w:r w:rsidR="00BE4428" w:rsidRPr="0014660A">
        <w:t>:</w:t>
      </w:r>
    </w:p>
    <w:p w14:paraId="456E36BA" w14:textId="53C66CD2" w:rsidR="00BE4428" w:rsidRPr="0014660A" w:rsidRDefault="00BE4428" w:rsidP="00BE4428">
      <w:pPr>
        <w:ind w:left="284"/>
      </w:pPr>
      <w:r w:rsidRPr="0014660A">
        <w:t xml:space="preserve">(Option 2): </w:t>
      </w:r>
      <w:r w:rsidR="00B524AE" w:rsidRPr="0014660A">
        <w:t>Reuse the trigger of a NES technique on the UE</w:t>
      </w:r>
    </w:p>
    <w:p w14:paraId="3BBBB2D8" w14:textId="01446AC9" w:rsidR="00754481" w:rsidRPr="0014660A" w:rsidRDefault="00BE4428" w:rsidP="00B524AE">
      <w:pPr>
        <w:ind w:left="284"/>
      </w:pPr>
      <w:r w:rsidRPr="0014660A">
        <w:t>(Option 3):</w:t>
      </w:r>
      <w:r w:rsidR="00616475" w:rsidRPr="0014660A">
        <w:t xml:space="preserve"> Use a new trigger to indicate the </w:t>
      </w:r>
      <w:r w:rsidR="00205759" w:rsidRPr="0014660A">
        <w:t xml:space="preserve">UE to perform the CHO </w:t>
      </w:r>
      <w:r w:rsidR="00F260BC" w:rsidRPr="0014660A">
        <w:t>configuration</w:t>
      </w:r>
      <w:r w:rsidR="00205759" w:rsidRPr="0014660A">
        <w:t xml:space="preserve"> for NES</w:t>
      </w:r>
      <w:r w:rsidR="00616475" w:rsidRPr="0014660A">
        <w:t xml:space="preserve">. </w:t>
      </w:r>
    </w:p>
    <w:p w14:paraId="456F2611" w14:textId="38C14F67" w:rsidR="00241EE0" w:rsidRPr="0014660A" w:rsidRDefault="00FE13A9" w:rsidP="00197D3B">
      <w:r w:rsidRPr="0014660A">
        <w:t xml:space="preserve">If </w:t>
      </w:r>
      <w:r w:rsidR="00192566" w:rsidRPr="0014660A">
        <w:t>a new trigger (Option 3) is used, t</w:t>
      </w:r>
      <w:r w:rsidR="00AD03A7" w:rsidRPr="0014660A">
        <w:t>he</w:t>
      </w:r>
      <w:r w:rsidR="00120F0A" w:rsidRPr="0014660A">
        <w:t xml:space="preserve"> following are </w:t>
      </w:r>
      <w:r w:rsidR="00AF6CD5" w:rsidRPr="0014660A">
        <w:t xml:space="preserve">ways </w:t>
      </w:r>
      <w:r w:rsidR="00103B82" w:rsidRPr="0014660A">
        <w:t xml:space="preserve">for network </w:t>
      </w:r>
      <w:r w:rsidR="00AF6CD5" w:rsidRPr="0014660A">
        <w:t xml:space="preserve">to provide </w:t>
      </w:r>
      <w:r w:rsidR="00103B82" w:rsidRPr="0014660A">
        <w:t>the</w:t>
      </w:r>
      <w:r w:rsidR="00BF0BC1" w:rsidRPr="0014660A">
        <w:t xml:space="preserve"> new trigger</w:t>
      </w:r>
      <w:r w:rsidR="00103B82" w:rsidRPr="0014660A">
        <w:t xml:space="preserve"> </w:t>
      </w:r>
      <w:r w:rsidR="008C4B3D" w:rsidRPr="0014660A">
        <w:t>indicati</w:t>
      </w:r>
      <w:r w:rsidR="00103B82" w:rsidRPr="0014660A">
        <w:t>o</w:t>
      </w:r>
      <w:r w:rsidR="008C4B3D" w:rsidRPr="0014660A">
        <w:t>n</w:t>
      </w:r>
      <w:r w:rsidR="006C201B" w:rsidRPr="0014660A">
        <w:t xml:space="preserve"> </w:t>
      </w:r>
      <w:r w:rsidR="00103B82" w:rsidRPr="0014660A">
        <w:t>to UE</w:t>
      </w:r>
      <w:r w:rsidR="008C4B3D" w:rsidRPr="0014660A">
        <w:t xml:space="preserve"> that NES technique(s) </w:t>
      </w:r>
      <w:r w:rsidR="00985CCB" w:rsidRPr="0014660A">
        <w:t>is to be</w:t>
      </w:r>
      <w:r w:rsidR="008C4B3D" w:rsidRPr="0014660A">
        <w:t xml:space="preserve"> applied</w:t>
      </w:r>
      <w:r w:rsidR="008C4B3D" w:rsidRPr="0014660A" w:rsidDel="007E060A">
        <w:t xml:space="preserve"> </w:t>
      </w:r>
      <w:r w:rsidR="00DE6595" w:rsidRPr="0014660A">
        <w:t xml:space="preserve">to the source PCell </w:t>
      </w:r>
      <w:r w:rsidR="006951C1" w:rsidRPr="0014660A">
        <w:t>or</w:t>
      </w:r>
      <w:r w:rsidR="00DE6595" w:rsidRPr="0014660A">
        <w:t xml:space="preserve"> the source PCell</w:t>
      </w:r>
      <w:r w:rsidR="006951C1" w:rsidRPr="0014660A">
        <w:t xml:space="preserve"> is to be turned off</w:t>
      </w:r>
      <w:r w:rsidR="00073F98" w:rsidRPr="0014660A">
        <w:t xml:space="preserve"> and NES CHO can be triggered</w:t>
      </w:r>
      <w:r w:rsidR="00AF6CD5" w:rsidRPr="0014660A">
        <w:t>:</w:t>
      </w:r>
    </w:p>
    <w:p w14:paraId="17D6B005" w14:textId="7E3E77BC" w:rsidR="00153CA7" w:rsidRPr="0014660A" w:rsidRDefault="00C64BF6" w:rsidP="002335CB">
      <w:pPr>
        <w:pStyle w:val="ListParagraph"/>
        <w:numPr>
          <w:ilvl w:val="0"/>
          <w:numId w:val="15"/>
        </w:numPr>
      </w:pPr>
      <w:r w:rsidRPr="0014660A">
        <w:t>via</w:t>
      </w:r>
      <w:r w:rsidR="00153CA7" w:rsidRPr="0014660A">
        <w:t xml:space="preserve"> broadcast RRC signalling (</w:t>
      </w:r>
      <w:proofErr w:type="gramStart"/>
      <w:r w:rsidR="00153CA7" w:rsidRPr="0014660A">
        <w:t>e.g.</w:t>
      </w:r>
      <w:proofErr w:type="gramEnd"/>
      <w:r w:rsidR="00153CA7" w:rsidRPr="0014660A">
        <w:t xml:space="preserve"> SI</w:t>
      </w:r>
      <w:r w:rsidR="001068C4" w:rsidRPr="0014660A">
        <w:t xml:space="preserve"> update</w:t>
      </w:r>
      <w:r w:rsidR="00A02F97" w:rsidRPr="0014660A">
        <w:t>, paging</w:t>
      </w:r>
      <w:r w:rsidR="00153CA7" w:rsidRPr="0014660A">
        <w:t>)</w:t>
      </w:r>
    </w:p>
    <w:p w14:paraId="67B822A3" w14:textId="77777777" w:rsidR="004E21CE" w:rsidRPr="0014660A" w:rsidRDefault="00153CA7" w:rsidP="002335CB">
      <w:pPr>
        <w:pStyle w:val="ListParagraph"/>
        <w:numPr>
          <w:ilvl w:val="0"/>
          <w:numId w:val="15"/>
        </w:numPr>
      </w:pPr>
      <w:r w:rsidRPr="0014660A">
        <w:t>via dedicated RRC signalling (</w:t>
      </w:r>
      <w:proofErr w:type="gramStart"/>
      <w:r w:rsidRPr="0014660A">
        <w:t>e.g.</w:t>
      </w:r>
      <w:proofErr w:type="gramEnd"/>
      <w:r w:rsidRPr="0014660A">
        <w:t xml:space="preserve"> </w:t>
      </w:r>
      <w:r w:rsidR="004E21CE" w:rsidRPr="0014660A">
        <w:t>RRCReconfiguration)</w:t>
      </w:r>
    </w:p>
    <w:p w14:paraId="4A05E1BD" w14:textId="25574E92" w:rsidR="004E21CE" w:rsidRPr="0014660A" w:rsidRDefault="004E21CE" w:rsidP="002335CB">
      <w:pPr>
        <w:pStyle w:val="ListParagraph"/>
        <w:numPr>
          <w:ilvl w:val="0"/>
          <w:numId w:val="15"/>
        </w:numPr>
      </w:pPr>
      <w:r w:rsidRPr="0014660A">
        <w:t xml:space="preserve">via </w:t>
      </w:r>
      <w:r w:rsidR="00D90B98" w:rsidRPr="0014660A">
        <w:t xml:space="preserve">dedicated </w:t>
      </w:r>
      <w:r w:rsidRPr="0014660A">
        <w:t>L2</w:t>
      </w:r>
      <w:r w:rsidR="005C4D12" w:rsidRPr="0014660A">
        <w:t>/MAC</w:t>
      </w:r>
      <w:r w:rsidRPr="0014660A">
        <w:t xml:space="preserve"> signalling (</w:t>
      </w:r>
      <w:proofErr w:type="gramStart"/>
      <w:r w:rsidRPr="0014660A">
        <w:t>e.g.</w:t>
      </w:r>
      <w:proofErr w:type="gramEnd"/>
      <w:r w:rsidRPr="0014660A">
        <w:t xml:space="preserve"> MAC CE)</w:t>
      </w:r>
    </w:p>
    <w:p w14:paraId="0646F3DC" w14:textId="24E01490" w:rsidR="00705025" w:rsidRPr="0014660A" w:rsidRDefault="00587116" w:rsidP="002335CB">
      <w:pPr>
        <w:pStyle w:val="ListParagraph"/>
        <w:numPr>
          <w:ilvl w:val="0"/>
          <w:numId w:val="15"/>
        </w:numPr>
      </w:pPr>
      <w:r w:rsidRPr="0014660A">
        <w:t>via common L2</w:t>
      </w:r>
      <w:r w:rsidR="005C4D12" w:rsidRPr="0014660A">
        <w:t>/MAC</w:t>
      </w:r>
      <w:r w:rsidRPr="0014660A">
        <w:t xml:space="preserve"> signalling (</w:t>
      </w:r>
      <w:proofErr w:type="gramStart"/>
      <w:r w:rsidRPr="0014660A">
        <w:t>e.g.</w:t>
      </w:r>
      <w:proofErr w:type="gramEnd"/>
      <w:r w:rsidRPr="0014660A">
        <w:t xml:space="preserve"> MAC PDU with group RNTI)</w:t>
      </w:r>
    </w:p>
    <w:p w14:paraId="090A4E08" w14:textId="135A509A" w:rsidR="004D3C8A" w:rsidRPr="0014660A" w:rsidRDefault="004E21CE" w:rsidP="004D3C8A">
      <w:pPr>
        <w:pStyle w:val="ListParagraph"/>
        <w:numPr>
          <w:ilvl w:val="0"/>
          <w:numId w:val="15"/>
        </w:numPr>
      </w:pPr>
      <w:r w:rsidRPr="0014660A">
        <w:t xml:space="preserve">via </w:t>
      </w:r>
      <w:r w:rsidR="00DB1042" w:rsidRPr="0014660A">
        <w:t xml:space="preserve">dedicated </w:t>
      </w:r>
      <w:r w:rsidRPr="0014660A">
        <w:t>L1 signalling (</w:t>
      </w:r>
      <w:proofErr w:type="gramStart"/>
      <w:r w:rsidR="000237BA" w:rsidRPr="0014660A">
        <w:t>e.g.</w:t>
      </w:r>
      <w:proofErr w:type="gramEnd"/>
      <w:r w:rsidRPr="0014660A">
        <w:t xml:space="preserve"> </w:t>
      </w:r>
      <w:r w:rsidR="004D3C8A" w:rsidRPr="0014660A">
        <w:t xml:space="preserve">dedicated </w:t>
      </w:r>
      <w:r w:rsidRPr="0014660A">
        <w:t>DCI)</w:t>
      </w:r>
    </w:p>
    <w:p w14:paraId="7F3BF0CC" w14:textId="5B391613" w:rsidR="002335CB" w:rsidRPr="0014660A" w:rsidRDefault="004D3C8A" w:rsidP="004D3C8A">
      <w:pPr>
        <w:pStyle w:val="ListParagraph"/>
        <w:numPr>
          <w:ilvl w:val="0"/>
          <w:numId w:val="15"/>
        </w:numPr>
      </w:pPr>
      <w:r w:rsidRPr="0014660A">
        <w:t xml:space="preserve">via common L1 signalling (e.g. </w:t>
      </w:r>
      <w:r w:rsidR="00C64BF6" w:rsidRPr="0014660A">
        <w:t xml:space="preserve"> </w:t>
      </w:r>
      <w:r w:rsidRPr="0014660A">
        <w:t>group common DCI)</w:t>
      </w:r>
    </w:p>
    <w:p w14:paraId="076C2FD6" w14:textId="0F89F2EB" w:rsidR="00BF7C05" w:rsidRPr="0014660A" w:rsidRDefault="00103D28" w:rsidP="00197D3B">
      <w:proofErr w:type="gramStart"/>
      <w:r w:rsidRPr="0014660A">
        <w:t xml:space="preserve">1)  </w:t>
      </w:r>
      <w:r w:rsidR="00534B43" w:rsidRPr="0014660A">
        <w:t>(</w:t>
      </w:r>
      <w:proofErr w:type="gramEnd"/>
      <w:r w:rsidR="00534B43" w:rsidRPr="0014660A">
        <w:t>SI/Paging)</w:t>
      </w:r>
      <w:r w:rsidRPr="0014660A">
        <w:t xml:space="preserve"> should not be </w:t>
      </w:r>
      <w:r w:rsidR="005C415F" w:rsidRPr="0014660A">
        <w:t xml:space="preserve">used </w:t>
      </w:r>
      <w:r w:rsidR="00D14BE6" w:rsidRPr="0014660A">
        <w:t xml:space="preserve">since the indication is just applicable to </w:t>
      </w:r>
      <w:r w:rsidR="00F260F5" w:rsidRPr="0014660A">
        <w:t xml:space="preserve">RRC Connected mode UE and </w:t>
      </w:r>
      <w:r w:rsidR="004460E1" w:rsidRPr="0014660A">
        <w:t xml:space="preserve">it is the general principle to use </w:t>
      </w:r>
      <w:r w:rsidR="001879B1" w:rsidRPr="0014660A">
        <w:t>broadcast RRC signalling</w:t>
      </w:r>
      <w:r w:rsidR="005C2EAB" w:rsidRPr="0014660A">
        <w:t xml:space="preserve"> only for signalling </w:t>
      </w:r>
      <w:r w:rsidR="00E50FE8" w:rsidRPr="0014660A">
        <w:t xml:space="preserve">that targets </w:t>
      </w:r>
      <w:r w:rsidR="00F260F5" w:rsidRPr="0014660A">
        <w:t>idle/inactive mode UE</w:t>
      </w:r>
      <w:r w:rsidR="006C06E9" w:rsidRPr="0014660A">
        <w:t>.</w:t>
      </w:r>
      <w:r w:rsidR="00A1669F" w:rsidRPr="0014660A">
        <w:t xml:space="preserve"> It also</w:t>
      </w:r>
      <w:r w:rsidR="0011742D" w:rsidRPr="0014660A">
        <w:t xml:space="preserve"> ha</w:t>
      </w:r>
      <w:r w:rsidR="00A1669F" w:rsidRPr="0014660A">
        <w:t>s</w:t>
      </w:r>
      <w:r w:rsidR="0011742D" w:rsidRPr="0014660A">
        <w:t xml:space="preserve"> an overhead issue as gNB will have to page the whole default DRX cycle for using SI update mechanism. In addition, </w:t>
      </w:r>
      <w:r w:rsidR="00D92253" w:rsidRPr="0014660A">
        <w:t>it</w:t>
      </w:r>
      <w:r w:rsidR="0011742D" w:rsidRPr="0014660A">
        <w:t xml:space="preserve"> will also have a long delay and thus does not provide a </w:t>
      </w:r>
      <w:r w:rsidR="00BF7C05" w:rsidRPr="0014660A">
        <w:t>notification mechanism in a</w:t>
      </w:r>
      <w:r w:rsidR="0011742D" w:rsidRPr="0014660A">
        <w:t xml:space="preserve"> timely manner.</w:t>
      </w:r>
      <w:r w:rsidR="006C06E9" w:rsidRPr="0014660A">
        <w:t xml:space="preserve"> </w:t>
      </w:r>
    </w:p>
    <w:p w14:paraId="4A6F6FE1" w14:textId="38C5EC76" w:rsidR="00090B77" w:rsidRPr="0014660A" w:rsidRDefault="006C06E9" w:rsidP="00197D3B">
      <w:r w:rsidRPr="0014660A">
        <w:t xml:space="preserve">2) </w:t>
      </w:r>
      <w:r w:rsidR="00534B43" w:rsidRPr="0014660A">
        <w:t>(dedicated RRC</w:t>
      </w:r>
      <w:r w:rsidRPr="0014660A">
        <w:t xml:space="preserve">) seems to </w:t>
      </w:r>
      <w:r w:rsidR="0006170F" w:rsidRPr="0014660A">
        <w:t>incur large overhead for</w:t>
      </w:r>
      <w:r w:rsidR="00D92253" w:rsidRPr="0014660A">
        <w:t xml:space="preserve"> just</w:t>
      </w:r>
      <w:r w:rsidR="0006170F" w:rsidRPr="0014660A">
        <w:t xml:space="preserve"> indicating that </w:t>
      </w:r>
      <w:r w:rsidR="00655A63" w:rsidRPr="0014660A">
        <w:t xml:space="preserve">NES technique(s) </w:t>
      </w:r>
      <w:r w:rsidR="00985CCB" w:rsidRPr="0014660A">
        <w:t>is to be</w:t>
      </w:r>
      <w:r w:rsidR="00655A63" w:rsidRPr="0014660A">
        <w:t xml:space="preserve"> applied</w:t>
      </w:r>
      <w:r w:rsidR="00655A63" w:rsidRPr="0014660A" w:rsidDel="007E060A">
        <w:t xml:space="preserve"> </w:t>
      </w:r>
      <w:r w:rsidR="00655A63" w:rsidRPr="0014660A">
        <w:t>or</w:t>
      </w:r>
      <w:r w:rsidR="00165D04" w:rsidRPr="0014660A">
        <w:t xml:space="preserve"> the source PCell</w:t>
      </w:r>
      <w:r w:rsidR="00655A63" w:rsidRPr="0014660A">
        <w:t xml:space="preserve"> is to be turned off</w:t>
      </w:r>
      <w:r w:rsidR="00BF548B" w:rsidRPr="0014660A">
        <w:t>, even though it allows the network an opportunity</w:t>
      </w:r>
      <w:r w:rsidR="002A7716" w:rsidRPr="0014660A">
        <w:t xml:space="preserve"> for the network to update the candidate P</w:t>
      </w:r>
      <w:r w:rsidR="00534B43" w:rsidRPr="0014660A">
        <w:t>c</w:t>
      </w:r>
      <w:r w:rsidR="002A7716" w:rsidRPr="0014660A">
        <w:t xml:space="preserve">ell list and the </w:t>
      </w:r>
      <w:r w:rsidR="00061A8F" w:rsidRPr="0014660A">
        <w:t xml:space="preserve">corresponding </w:t>
      </w:r>
      <w:r w:rsidR="002A7716" w:rsidRPr="0014660A">
        <w:t>execution condition</w:t>
      </w:r>
      <w:r w:rsidR="00061A8F" w:rsidRPr="0014660A">
        <w:t>s.</w:t>
      </w:r>
      <w:r w:rsidR="00A457B8" w:rsidRPr="0014660A">
        <w:t xml:space="preserve">  </w:t>
      </w:r>
    </w:p>
    <w:p w14:paraId="1331FBCF" w14:textId="32500159" w:rsidR="00740EC3" w:rsidRPr="0014660A" w:rsidRDefault="00DC2591" w:rsidP="00197D3B">
      <w:r w:rsidRPr="0014660A">
        <w:t>3)</w:t>
      </w:r>
      <w:r w:rsidR="00534B43" w:rsidRPr="0014660A">
        <w:t xml:space="preserve"> (dedicated MAC CE</w:t>
      </w:r>
      <w:r w:rsidRPr="0014660A">
        <w:t>)</w:t>
      </w:r>
      <w:r w:rsidR="000416A8" w:rsidRPr="0014660A">
        <w:t>, 4)</w:t>
      </w:r>
      <w:r w:rsidR="00534B43" w:rsidRPr="0014660A">
        <w:t xml:space="preserve"> (</w:t>
      </w:r>
      <w:r w:rsidR="002C3649" w:rsidRPr="0014660A">
        <w:t>group</w:t>
      </w:r>
      <w:r w:rsidR="00534B43" w:rsidRPr="0014660A">
        <w:t xml:space="preserve"> MAC CE</w:t>
      </w:r>
      <w:r w:rsidR="000416A8" w:rsidRPr="0014660A">
        <w:t>)</w:t>
      </w:r>
      <w:r w:rsidR="007D4B7D" w:rsidRPr="0014660A">
        <w:t>, 5)</w:t>
      </w:r>
      <w:r w:rsidR="000416A8" w:rsidRPr="0014660A">
        <w:t xml:space="preserve"> </w:t>
      </w:r>
      <w:r w:rsidR="00534B43" w:rsidRPr="0014660A">
        <w:t xml:space="preserve">(dedicated L1) </w:t>
      </w:r>
      <w:r w:rsidR="000416A8" w:rsidRPr="0014660A">
        <w:t xml:space="preserve">and </w:t>
      </w:r>
      <w:r w:rsidR="007D4B7D" w:rsidRPr="0014660A">
        <w:t>6</w:t>
      </w:r>
      <w:r w:rsidR="000416A8" w:rsidRPr="0014660A">
        <w:t xml:space="preserve">) </w:t>
      </w:r>
      <w:r w:rsidR="00534B43" w:rsidRPr="0014660A">
        <w:t>(</w:t>
      </w:r>
      <w:r w:rsidR="002C3649" w:rsidRPr="0014660A">
        <w:t>group</w:t>
      </w:r>
      <w:r w:rsidR="00534B43" w:rsidRPr="0014660A">
        <w:t xml:space="preserve"> L1</w:t>
      </w:r>
      <w:r w:rsidR="000416A8" w:rsidRPr="0014660A">
        <w:t xml:space="preserve">) will allow the network to </w:t>
      </w:r>
      <w:r w:rsidR="00BB22C9" w:rsidRPr="0014660A">
        <w:t xml:space="preserve">indicate </w:t>
      </w:r>
      <w:r w:rsidR="00CD2D83" w:rsidRPr="0014660A">
        <w:t>NES technique(s) is to be applied</w:t>
      </w:r>
      <w:r w:rsidR="00CD2D83" w:rsidRPr="0014660A" w:rsidDel="007E060A">
        <w:t xml:space="preserve"> </w:t>
      </w:r>
      <w:r w:rsidR="00CD2D83" w:rsidRPr="0014660A">
        <w:t>or the source PCell is to be turned off</w:t>
      </w:r>
      <w:r w:rsidR="004F3709" w:rsidRPr="0014660A">
        <w:t xml:space="preserve"> and </w:t>
      </w:r>
      <w:r w:rsidR="002E0E09" w:rsidRPr="0014660A">
        <w:t>appl</w:t>
      </w:r>
      <w:r w:rsidR="0003731B" w:rsidRPr="0014660A">
        <w:t>y</w:t>
      </w:r>
      <w:r w:rsidR="002E0E09" w:rsidRPr="0014660A">
        <w:t xml:space="preserve"> its desired</w:t>
      </w:r>
      <w:r w:rsidR="0003731B" w:rsidRPr="0014660A">
        <w:t xml:space="preserve"> NES techniques in a </w:t>
      </w:r>
      <w:r w:rsidR="00D32E92" w:rsidRPr="0014660A">
        <w:t xml:space="preserve">fast and </w:t>
      </w:r>
      <w:r w:rsidR="0003731B" w:rsidRPr="0014660A">
        <w:t>time</w:t>
      </w:r>
      <w:r w:rsidR="00D32E92" w:rsidRPr="0014660A">
        <w:t>ly</w:t>
      </w:r>
      <w:r w:rsidR="0003731B" w:rsidRPr="0014660A">
        <w:t xml:space="preserve"> manner</w:t>
      </w:r>
      <w:r w:rsidR="00D049EF" w:rsidRPr="0014660A">
        <w:t xml:space="preserve">. </w:t>
      </w:r>
      <w:r w:rsidR="00654F84" w:rsidRPr="0014660A">
        <w:t>For the case where the source PCell applies NES techniques</w:t>
      </w:r>
      <w:r w:rsidR="00F12B36" w:rsidRPr="0014660A">
        <w:t xml:space="preserve"> (Scenario 1)</w:t>
      </w:r>
      <w:r w:rsidR="00873785" w:rsidRPr="0014660A">
        <w:t>, it may not be applied to all the UEs</w:t>
      </w:r>
      <w:r w:rsidR="00F132CB" w:rsidRPr="0014660A">
        <w:t xml:space="preserve"> (only to those UEs that needs to be handover due to QoS and RRM requirements)</w:t>
      </w:r>
      <w:r w:rsidR="00873785" w:rsidRPr="0014660A">
        <w:t xml:space="preserve"> in the cell</w:t>
      </w:r>
      <w:r w:rsidR="00634D82" w:rsidRPr="0014660A">
        <w:t>.</w:t>
      </w:r>
      <w:r w:rsidR="00873785" w:rsidRPr="0014660A">
        <w:t xml:space="preserve"> </w:t>
      </w:r>
      <w:r w:rsidR="00634D82" w:rsidRPr="0014660A">
        <w:t xml:space="preserve">If the number of UEs to handover is small, </w:t>
      </w:r>
      <w:r w:rsidR="00873785" w:rsidRPr="0014660A">
        <w:t xml:space="preserve">3) and 4) </w:t>
      </w:r>
      <w:r w:rsidR="0009357F" w:rsidRPr="0014660A">
        <w:t>maybe</w:t>
      </w:r>
      <w:r w:rsidR="00873785" w:rsidRPr="0014660A">
        <w:t xml:space="preserve"> more suitable</w:t>
      </w:r>
      <w:r w:rsidR="00BE63DE" w:rsidRPr="0014660A">
        <w:t xml:space="preserve"> and the overhead can </w:t>
      </w:r>
      <w:r w:rsidR="00AB48D1" w:rsidRPr="0014660A">
        <w:t xml:space="preserve">be </w:t>
      </w:r>
      <w:r w:rsidR="003918E3" w:rsidRPr="0014660A">
        <w:t>considered</w:t>
      </w:r>
      <w:r w:rsidR="00AB48D1" w:rsidRPr="0014660A">
        <w:t xml:space="preserve"> acceptable</w:t>
      </w:r>
      <w:r w:rsidR="00873785" w:rsidRPr="0014660A">
        <w:t>.</w:t>
      </w:r>
      <w:r w:rsidR="00D153CD" w:rsidRPr="0014660A">
        <w:t xml:space="preserve"> </w:t>
      </w:r>
      <w:r w:rsidR="00B47EA7" w:rsidRPr="0014660A">
        <w:t>5</w:t>
      </w:r>
      <w:r w:rsidR="00DC71DA" w:rsidRPr="0014660A">
        <w:t>)</w:t>
      </w:r>
      <w:r w:rsidR="00514FF9" w:rsidRPr="0014660A">
        <w:t xml:space="preserve"> and 6)</w:t>
      </w:r>
      <w:r w:rsidR="00DC71DA" w:rsidRPr="0014660A">
        <w:t xml:space="preserve"> </w:t>
      </w:r>
      <w:r w:rsidR="00DC71DA" w:rsidRPr="0014660A">
        <w:lastRenderedPageBreak/>
        <w:t>caters for the case</w:t>
      </w:r>
      <w:r w:rsidR="00F12B36" w:rsidRPr="0014660A">
        <w:t xml:space="preserve"> (Scenario 2)</w:t>
      </w:r>
      <w:r w:rsidR="00DC71DA" w:rsidRPr="0014660A">
        <w:t xml:space="preserve"> when the source PCell is to be turned off (</w:t>
      </w:r>
      <w:proofErr w:type="gramStart"/>
      <w:r w:rsidR="00DC71DA" w:rsidRPr="0014660A">
        <w:t>e.g.</w:t>
      </w:r>
      <w:proofErr w:type="gramEnd"/>
      <w:r w:rsidR="00DC71DA" w:rsidRPr="0014660A">
        <w:t xml:space="preserve"> in the case of overlaid cells)</w:t>
      </w:r>
      <w:r w:rsidR="00EE3FDA" w:rsidRPr="0014660A">
        <w:t xml:space="preserve"> and have </w:t>
      </w:r>
      <w:r w:rsidR="001A08FB" w:rsidRPr="0014660A">
        <w:t xml:space="preserve">to </w:t>
      </w:r>
      <w:r w:rsidR="00B801B0" w:rsidRPr="0014660A">
        <w:t>handover many UEs</w:t>
      </w:r>
      <w:r w:rsidR="002A4370" w:rsidRPr="0014660A">
        <w:t xml:space="preserve">. Having a </w:t>
      </w:r>
      <w:r w:rsidR="002C3649" w:rsidRPr="0014660A">
        <w:t>group</w:t>
      </w:r>
      <w:r w:rsidR="002A4370" w:rsidRPr="0014660A">
        <w:t xml:space="preserve"> common </w:t>
      </w:r>
      <w:r w:rsidR="00634D82" w:rsidRPr="0014660A">
        <w:t xml:space="preserve">L1/L2 </w:t>
      </w:r>
      <w:r w:rsidR="002A4370" w:rsidRPr="0014660A">
        <w:t>signalling</w:t>
      </w:r>
      <w:r w:rsidR="00DF659D" w:rsidRPr="0014660A">
        <w:t xml:space="preserve"> will provide a more efficient indication </w:t>
      </w:r>
      <w:r w:rsidR="00E17143" w:rsidRPr="0014660A">
        <w:t xml:space="preserve">when there are many UEs to </w:t>
      </w:r>
      <w:r w:rsidR="009D65A8" w:rsidRPr="0014660A">
        <w:t>handover</w:t>
      </w:r>
      <w:r w:rsidR="00DF659D" w:rsidRPr="0014660A">
        <w:t>.</w:t>
      </w:r>
      <w:r w:rsidR="0072598F" w:rsidRPr="0014660A">
        <w:t xml:space="preserve">  </w:t>
      </w:r>
      <w:r w:rsidR="00692D0F" w:rsidRPr="0014660A">
        <w:t>As L2 signalling will require more overhead</w:t>
      </w:r>
      <w:r w:rsidR="00EA015B" w:rsidRPr="0014660A">
        <w:t xml:space="preserve"> and is slower</w:t>
      </w:r>
      <w:r w:rsidR="00692D0F" w:rsidRPr="0014660A">
        <w:t xml:space="preserve">, we have a preference </w:t>
      </w:r>
      <w:r w:rsidR="008B3440" w:rsidRPr="0014660A">
        <w:t>to use L1 signalling.</w:t>
      </w:r>
    </w:p>
    <w:p w14:paraId="39A01E8F" w14:textId="35E30F83" w:rsidR="000F3A2F" w:rsidRPr="0014660A" w:rsidRDefault="000F3A2F" w:rsidP="00197D3B">
      <w:r w:rsidRPr="0014660A">
        <w:rPr>
          <w:b/>
          <w:bCs/>
        </w:rPr>
        <w:t>Observation#</w:t>
      </w:r>
      <w:r w:rsidR="00463213">
        <w:rPr>
          <w:b/>
          <w:bCs/>
        </w:rPr>
        <w:t>7</w:t>
      </w:r>
      <w:r w:rsidRPr="0014660A">
        <w:rPr>
          <w:b/>
          <w:bCs/>
        </w:rPr>
        <w:t>:</w:t>
      </w:r>
      <w:r w:rsidRPr="0014660A">
        <w:t xml:space="preserve"> </w:t>
      </w:r>
      <w:r w:rsidR="00567CA9" w:rsidRPr="0014660A">
        <w:t xml:space="preserve">Using </w:t>
      </w:r>
      <w:r w:rsidR="00740EC3" w:rsidRPr="0014660A">
        <w:t xml:space="preserve">dedicated/group </w:t>
      </w:r>
      <w:r w:rsidR="006D52AC" w:rsidRPr="0014660A">
        <w:t xml:space="preserve">common </w:t>
      </w:r>
      <w:r w:rsidR="00567CA9" w:rsidRPr="0014660A">
        <w:t>L1 signalling (</w:t>
      </w:r>
      <w:proofErr w:type="gramStart"/>
      <w:r w:rsidR="00567CA9" w:rsidRPr="0014660A">
        <w:t>e.g.</w:t>
      </w:r>
      <w:proofErr w:type="gramEnd"/>
      <w:r w:rsidR="00567CA9" w:rsidRPr="0014660A">
        <w:t xml:space="preserve"> DCI) provides a fast and in timely manner</w:t>
      </w:r>
      <w:r w:rsidR="00C729D7" w:rsidRPr="0014660A">
        <w:t xml:space="preserve"> for the indication </w:t>
      </w:r>
      <w:r w:rsidR="00D8367C" w:rsidRPr="0014660A">
        <w:t xml:space="preserve">to </w:t>
      </w:r>
      <w:r w:rsidR="001030ED" w:rsidRPr="0014660A">
        <w:t>indicate NES technique(s) is to be applied</w:t>
      </w:r>
      <w:r w:rsidR="001030ED" w:rsidRPr="0014660A" w:rsidDel="007E060A">
        <w:t xml:space="preserve"> </w:t>
      </w:r>
      <w:r w:rsidR="001030ED" w:rsidRPr="0014660A">
        <w:t>or the source PCell is to be turned off</w:t>
      </w:r>
      <w:r w:rsidR="00567CA9" w:rsidRPr="0014660A">
        <w:t>.</w:t>
      </w:r>
      <w:r w:rsidR="008239A2" w:rsidRPr="0014660A">
        <w:t xml:space="preserve"> </w:t>
      </w:r>
    </w:p>
    <w:p w14:paraId="77775368" w14:textId="1283537E" w:rsidR="006778F8" w:rsidRPr="0014660A" w:rsidRDefault="006778F8" w:rsidP="00197D3B">
      <w:r w:rsidRPr="0014660A">
        <w:rPr>
          <w:b/>
          <w:bCs/>
        </w:rPr>
        <w:t>Proposal#</w:t>
      </w:r>
      <w:r w:rsidR="00B07196">
        <w:rPr>
          <w:b/>
          <w:bCs/>
        </w:rPr>
        <w:t>6</w:t>
      </w:r>
      <w:r w:rsidRPr="0014660A">
        <w:rPr>
          <w:b/>
          <w:bCs/>
        </w:rPr>
        <w:t>:</w:t>
      </w:r>
      <w:r w:rsidRPr="0014660A">
        <w:t xml:space="preserve"> </w:t>
      </w:r>
      <w:r w:rsidR="008B3B57" w:rsidRPr="0014660A">
        <w:t xml:space="preserve"> From RAN2 point of view, </w:t>
      </w:r>
      <w:r w:rsidR="00F308EA" w:rsidRPr="0014660A">
        <w:t>if new trigger is used,</w:t>
      </w:r>
      <w:r w:rsidR="008B3B57" w:rsidRPr="0014660A">
        <w:t xml:space="preserve"> </w:t>
      </w:r>
      <w:r w:rsidR="00254CCD" w:rsidRPr="0014660A">
        <w:t>s</w:t>
      </w:r>
      <w:r w:rsidR="00A52EEB" w:rsidRPr="0014660A">
        <w:t>upport both</w:t>
      </w:r>
      <w:r w:rsidR="00834B0D" w:rsidRPr="0014660A">
        <w:t xml:space="preserve"> </w:t>
      </w:r>
      <w:r w:rsidR="00EE7CA9" w:rsidRPr="0014660A">
        <w:t>dedicated</w:t>
      </w:r>
      <w:r w:rsidR="00A52EEB" w:rsidRPr="0014660A">
        <w:t xml:space="preserve"> and </w:t>
      </w:r>
      <w:r w:rsidR="002C3649" w:rsidRPr="0014660A">
        <w:t xml:space="preserve">group </w:t>
      </w:r>
      <w:r w:rsidR="00834B0D" w:rsidRPr="0014660A">
        <w:t>common</w:t>
      </w:r>
      <w:r w:rsidR="00D604EF" w:rsidRPr="0014660A">
        <w:t xml:space="preserve"> L1 signalling for the indication</w:t>
      </w:r>
      <w:r w:rsidR="0000226E" w:rsidRPr="0014660A">
        <w:t xml:space="preserve"> to </w:t>
      </w:r>
      <w:r w:rsidR="00254CCD" w:rsidRPr="0014660A">
        <w:t>signal</w:t>
      </w:r>
      <w:r w:rsidR="002C3649" w:rsidRPr="0014660A">
        <w:t xml:space="preserve"> CHO</w:t>
      </w:r>
      <w:r w:rsidR="009A45CF" w:rsidRPr="0014660A">
        <w:t xml:space="preserve"> execution</w:t>
      </w:r>
      <w:r w:rsidR="00DF59B4" w:rsidRPr="0014660A">
        <w:t>.</w:t>
      </w:r>
    </w:p>
    <w:p w14:paraId="773E4E22" w14:textId="586046F6" w:rsidR="002F0D29" w:rsidRPr="0014660A" w:rsidRDefault="002F0D29" w:rsidP="002F0D29">
      <w:pPr>
        <w:pStyle w:val="Heading3"/>
      </w:pPr>
      <w:r w:rsidRPr="0014660A">
        <w:t xml:space="preserve">2.2.2 </w:t>
      </w:r>
      <w:r w:rsidR="0061166A" w:rsidRPr="0014660A">
        <w:t xml:space="preserve">CHO </w:t>
      </w:r>
      <w:r w:rsidR="00E07A99" w:rsidRPr="0014660A">
        <w:t xml:space="preserve">execution </w:t>
      </w:r>
      <w:r w:rsidR="00F73BDE" w:rsidRPr="0014660A">
        <w:t xml:space="preserve">considering </w:t>
      </w:r>
      <w:r w:rsidR="00DD1112" w:rsidRPr="0014660A">
        <w:t xml:space="preserve">the application of </w:t>
      </w:r>
      <w:r w:rsidR="00F73BDE" w:rsidRPr="0014660A">
        <w:t xml:space="preserve">NES </w:t>
      </w:r>
      <w:r w:rsidR="00DD1112" w:rsidRPr="0014660A">
        <w:t>technique(s)</w:t>
      </w:r>
      <w:r w:rsidR="00F73BDE" w:rsidRPr="0014660A">
        <w:t xml:space="preserve"> </w:t>
      </w:r>
      <w:r w:rsidR="00DD1112" w:rsidRPr="0014660A">
        <w:t>in</w:t>
      </w:r>
      <w:r w:rsidR="00F73BDE" w:rsidRPr="0014660A">
        <w:t xml:space="preserve"> </w:t>
      </w:r>
      <w:r w:rsidR="00E74799" w:rsidRPr="0014660A">
        <w:t>candidate target PCell</w:t>
      </w:r>
    </w:p>
    <w:p w14:paraId="65608A43" w14:textId="49801E98" w:rsidR="002B105C" w:rsidRPr="0014660A" w:rsidRDefault="00111CBF" w:rsidP="00197D3B">
      <w:r w:rsidRPr="0014660A">
        <w:t xml:space="preserve">Upon </w:t>
      </w:r>
      <w:r w:rsidR="004C7BDB" w:rsidRPr="0014660A">
        <w:t xml:space="preserve">receiving </w:t>
      </w:r>
      <w:r w:rsidR="000070A8" w:rsidRPr="0014660A">
        <w:t xml:space="preserve">the </w:t>
      </w:r>
      <w:r w:rsidR="008C17DB" w:rsidRPr="0014660A">
        <w:t>dedicated</w:t>
      </w:r>
      <w:r w:rsidR="00A52EEB" w:rsidRPr="0014660A">
        <w:t xml:space="preserve"> or </w:t>
      </w:r>
      <w:r w:rsidR="002C3649" w:rsidRPr="0014660A">
        <w:t>group</w:t>
      </w:r>
      <w:r w:rsidR="00A52EEB" w:rsidRPr="0014660A">
        <w:t xml:space="preserve"> </w:t>
      </w:r>
      <w:r w:rsidR="000070A8" w:rsidRPr="0014660A">
        <w:t xml:space="preserve">common L1 signalling </w:t>
      </w:r>
      <w:r w:rsidR="004C7BDB" w:rsidRPr="0014660A">
        <w:t xml:space="preserve">that </w:t>
      </w:r>
      <w:r w:rsidR="000070A8" w:rsidRPr="0014660A">
        <w:t>trigger</w:t>
      </w:r>
      <w:r w:rsidR="004C7BDB" w:rsidRPr="0014660A">
        <w:t>s</w:t>
      </w:r>
      <w:r w:rsidR="000070A8" w:rsidRPr="0014660A">
        <w:t xml:space="preserve"> the UE</w:t>
      </w:r>
      <w:r w:rsidR="004C7BDB" w:rsidRPr="0014660A">
        <w:t>s in the cell</w:t>
      </w:r>
      <w:r w:rsidR="000070A8" w:rsidRPr="0014660A">
        <w:t xml:space="preserve"> to </w:t>
      </w:r>
      <w:r w:rsidR="00785E92" w:rsidRPr="0014660A">
        <w:t xml:space="preserve">perform CHO </w:t>
      </w:r>
      <w:r w:rsidR="000D1545" w:rsidRPr="0014660A">
        <w:t>execution</w:t>
      </w:r>
      <w:r w:rsidR="00AB0901" w:rsidRPr="0014660A">
        <w:t>, there</w:t>
      </w:r>
      <w:r w:rsidR="000875F7" w:rsidRPr="0014660A">
        <w:t xml:space="preserve"> is</w:t>
      </w:r>
      <w:r w:rsidR="00785E92" w:rsidRPr="0014660A">
        <w:t xml:space="preserve"> also</w:t>
      </w:r>
      <w:r w:rsidR="00AB0901" w:rsidRPr="0014660A">
        <w:t xml:space="preserve"> a need</w:t>
      </w:r>
      <w:r w:rsidR="00115746" w:rsidRPr="0014660A">
        <w:t xml:space="preserve"> to indicate </w:t>
      </w:r>
      <w:r w:rsidR="004A744D" w:rsidRPr="0014660A">
        <w:t xml:space="preserve">to </w:t>
      </w:r>
      <w:r w:rsidR="00115746" w:rsidRPr="0014660A">
        <w:t xml:space="preserve">the UE </w:t>
      </w:r>
      <w:r w:rsidR="004A744D" w:rsidRPr="0014660A">
        <w:t xml:space="preserve">which </w:t>
      </w:r>
      <w:r w:rsidR="009461DE" w:rsidRPr="0014660A">
        <w:t xml:space="preserve">candidate </w:t>
      </w:r>
      <w:r w:rsidR="00FE0F8C" w:rsidRPr="0014660A">
        <w:t>coverage</w:t>
      </w:r>
      <w:r w:rsidR="00567893" w:rsidRPr="0014660A">
        <w:t>/target</w:t>
      </w:r>
      <w:r w:rsidR="00FE0F8C" w:rsidRPr="0014660A">
        <w:t xml:space="preserve"> </w:t>
      </w:r>
      <w:r w:rsidR="00E74799" w:rsidRPr="0014660A">
        <w:t>PC</w:t>
      </w:r>
      <w:r w:rsidR="00FE0F8C" w:rsidRPr="0014660A">
        <w:t>ell</w:t>
      </w:r>
      <w:r w:rsidR="00CD41D2" w:rsidRPr="0014660A">
        <w:t>(s)</w:t>
      </w:r>
      <w:r w:rsidR="00FE0F8C" w:rsidRPr="0014660A">
        <w:t xml:space="preserve"> </w:t>
      </w:r>
      <w:r w:rsidR="009461DE" w:rsidRPr="0014660A">
        <w:t>a</w:t>
      </w:r>
      <w:r w:rsidR="00FE0F8C" w:rsidRPr="0014660A">
        <w:t xml:space="preserve">mong the </w:t>
      </w:r>
      <w:r w:rsidR="00DE7156" w:rsidRPr="0014660A">
        <w:t xml:space="preserve">preconfigured </w:t>
      </w:r>
      <w:r w:rsidR="00FE0F8C" w:rsidRPr="0014660A">
        <w:t>candidate PCells</w:t>
      </w:r>
      <w:r w:rsidR="00E30E2B" w:rsidRPr="0014660A">
        <w:t xml:space="preserve"> </w:t>
      </w:r>
      <w:r w:rsidR="00C04D3A" w:rsidRPr="0014660A">
        <w:t xml:space="preserve">to perform CHO evaluation </w:t>
      </w:r>
      <w:r w:rsidR="00474939" w:rsidRPr="0014660A">
        <w:t xml:space="preserve">since </w:t>
      </w:r>
      <w:r w:rsidR="00A07B1A" w:rsidRPr="0014660A">
        <w:t xml:space="preserve">candidate </w:t>
      </w:r>
      <w:r w:rsidR="00474939" w:rsidRPr="0014660A">
        <w:t xml:space="preserve">target </w:t>
      </w:r>
      <w:r w:rsidR="00A07B1A" w:rsidRPr="0014660A">
        <w:t>PC</w:t>
      </w:r>
      <w:r w:rsidR="00474939" w:rsidRPr="0014660A">
        <w:t>ell</w:t>
      </w:r>
      <w:r w:rsidR="00A07B1A" w:rsidRPr="0014660A">
        <w:t>s</w:t>
      </w:r>
      <w:r w:rsidR="00474939" w:rsidRPr="0014660A">
        <w:t xml:space="preserve"> may also</w:t>
      </w:r>
      <w:r w:rsidR="0076615A" w:rsidRPr="0014660A">
        <w:t xml:space="preserve"> have applied NES technique(s) which may</w:t>
      </w:r>
      <w:r w:rsidR="00474939" w:rsidRPr="0014660A">
        <w:t xml:space="preserve"> not be suitable for the </w:t>
      </w:r>
      <w:r w:rsidR="009C7D9D" w:rsidRPr="0014660A">
        <w:t>UE</w:t>
      </w:r>
      <w:r w:rsidR="00DE7156" w:rsidRPr="0014660A">
        <w:t>s</w:t>
      </w:r>
      <w:r w:rsidR="0076615A" w:rsidRPr="0014660A">
        <w:t xml:space="preserve"> to be handover</w:t>
      </w:r>
      <w:r w:rsidR="00E30E2B" w:rsidRPr="0014660A">
        <w:t>.</w:t>
      </w:r>
      <w:r w:rsidR="002B105C" w:rsidRPr="0014660A">
        <w:t xml:space="preserve"> </w:t>
      </w:r>
    </w:p>
    <w:p w14:paraId="5C97F63C" w14:textId="532287FE" w:rsidR="00E30E2B" w:rsidRPr="0014660A" w:rsidRDefault="00146386" w:rsidP="00197D3B">
      <w:r w:rsidRPr="0014660A">
        <w:t xml:space="preserve">To consider the </w:t>
      </w:r>
      <w:r w:rsidR="004A73DA" w:rsidRPr="0014660A">
        <w:t xml:space="preserve">application of </w:t>
      </w:r>
      <w:r w:rsidRPr="0014660A">
        <w:t xml:space="preserve">NES </w:t>
      </w:r>
      <w:r w:rsidR="004A73DA" w:rsidRPr="0014660A">
        <w:t>technique(s)</w:t>
      </w:r>
      <w:r w:rsidRPr="0014660A">
        <w:t xml:space="preserve"> of the</w:t>
      </w:r>
      <w:r w:rsidR="00AE2B4E" w:rsidRPr="0014660A">
        <w:t xml:space="preserve"> candidate</w:t>
      </w:r>
      <w:r w:rsidRPr="0014660A">
        <w:t xml:space="preserve"> target PCell</w:t>
      </w:r>
      <w:r w:rsidR="00AE2B4E" w:rsidRPr="0014660A">
        <w:t>s</w:t>
      </w:r>
      <w:r w:rsidRPr="0014660A">
        <w:t>, t</w:t>
      </w:r>
      <w:r w:rsidR="00E30E2B" w:rsidRPr="0014660A">
        <w:t xml:space="preserve">here are </w:t>
      </w:r>
      <w:r w:rsidR="003C545F" w:rsidRPr="0014660A">
        <w:t>2</w:t>
      </w:r>
      <w:r w:rsidR="00E30E2B" w:rsidRPr="0014660A">
        <w:t xml:space="preserve"> option</w:t>
      </w:r>
      <w:r w:rsidR="001D7C74" w:rsidRPr="0014660A">
        <w:t>s</w:t>
      </w:r>
      <w:r w:rsidR="00E30E2B" w:rsidRPr="0014660A">
        <w:t xml:space="preserve"> to provide </w:t>
      </w:r>
      <w:r w:rsidR="0007105E" w:rsidRPr="0014660A">
        <w:t>the</w:t>
      </w:r>
      <w:r w:rsidR="003C2882" w:rsidRPr="0014660A">
        <w:t xml:space="preserve"> </w:t>
      </w:r>
      <w:r w:rsidR="0007105E" w:rsidRPr="0014660A">
        <w:t xml:space="preserve">possible </w:t>
      </w:r>
      <w:r w:rsidR="003C2882" w:rsidRPr="0014660A">
        <w:t xml:space="preserve">candidate </w:t>
      </w:r>
      <w:r w:rsidR="004A73DA" w:rsidRPr="0014660A">
        <w:t xml:space="preserve">target </w:t>
      </w:r>
      <w:r w:rsidR="003C2882" w:rsidRPr="0014660A">
        <w:t>PCell</w:t>
      </w:r>
      <w:r w:rsidR="0007105E" w:rsidRPr="0014660A">
        <w:t>s</w:t>
      </w:r>
      <w:r w:rsidR="003C2882" w:rsidRPr="0014660A">
        <w:t xml:space="preserve"> </w:t>
      </w:r>
      <w:r w:rsidR="00235118" w:rsidRPr="0014660A">
        <w:t>for CHO evaluation</w:t>
      </w:r>
      <w:r w:rsidR="00E30E2B" w:rsidRPr="0014660A">
        <w:t>:</w:t>
      </w:r>
    </w:p>
    <w:p w14:paraId="520A9353" w14:textId="2799637D" w:rsidR="004B7B45" w:rsidRPr="0014660A" w:rsidRDefault="004B7B45" w:rsidP="00E30E2B">
      <w:pPr>
        <w:ind w:left="284"/>
      </w:pPr>
      <w:r w:rsidRPr="0014660A">
        <w:t xml:space="preserve">Option </w:t>
      </w:r>
      <w:r w:rsidR="00B549BD" w:rsidRPr="0014660A">
        <w:t>1</w:t>
      </w:r>
      <w:r w:rsidRPr="0014660A">
        <w:t xml:space="preserve">: </w:t>
      </w:r>
      <w:r w:rsidR="009721C7" w:rsidRPr="0014660A">
        <w:t xml:space="preserve"> CHO handover command</w:t>
      </w:r>
      <w:r w:rsidR="004D19DC" w:rsidRPr="0014660A">
        <w:t xml:space="preserve"> only </w:t>
      </w:r>
      <w:proofErr w:type="gramStart"/>
      <w:r w:rsidR="004D19DC" w:rsidRPr="0014660A">
        <w:t>consider</w:t>
      </w:r>
      <w:proofErr w:type="gramEnd"/>
      <w:r w:rsidR="00522310" w:rsidRPr="0014660A">
        <w:t xml:space="preserve"> candidate target cells that </w:t>
      </w:r>
      <w:r w:rsidR="007D6679" w:rsidRPr="0014660A">
        <w:t>have</w:t>
      </w:r>
      <w:r w:rsidR="00522310" w:rsidRPr="0014660A">
        <w:t xml:space="preserve"> not appl</w:t>
      </w:r>
      <w:r w:rsidR="00F74558" w:rsidRPr="0014660A">
        <w:t>ied</w:t>
      </w:r>
      <w:r w:rsidR="007D6679" w:rsidRPr="0014660A">
        <w:t xml:space="preserve"> NES techniques</w:t>
      </w:r>
    </w:p>
    <w:p w14:paraId="6FB1BE52" w14:textId="428A87E7" w:rsidR="00B549BD" w:rsidRPr="0014660A" w:rsidRDefault="00B549BD" w:rsidP="00B549BD">
      <w:pPr>
        <w:ind w:left="284"/>
      </w:pPr>
      <w:r w:rsidRPr="0014660A">
        <w:t xml:space="preserve">Option 2:  The handover target ID(s) (referencing the possible candidate PCells in the CHO handover command) </w:t>
      </w:r>
      <w:r w:rsidR="00002D72" w:rsidRPr="0014660A">
        <w:t xml:space="preserve">is </w:t>
      </w:r>
      <w:r w:rsidRPr="0014660A">
        <w:t>provided as part of the indication (</w:t>
      </w:r>
      <w:proofErr w:type="gramStart"/>
      <w:r w:rsidRPr="0014660A">
        <w:t>i.e.</w:t>
      </w:r>
      <w:proofErr w:type="gramEnd"/>
      <w:r w:rsidRPr="0014660A">
        <w:t xml:space="preserve"> the indication to trigger the CHO e</w:t>
      </w:r>
      <w:r w:rsidR="007E12F6" w:rsidRPr="0014660A">
        <w:t>xecution</w:t>
      </w:r>
      <w:r w:rsidRPr="0014660A">
        <w:t xml:space="preserve"> also indicates the possible candidate PCell(s) </w:t>
      </w:r>
      <w:r w:rsidR="00D87E94" w:rsidRPr="0014660A">
        <w:t>in the CHO handover command</w:t>
      </w:r>
      <w:r w:rsidRPr="0014660A">
        <w:t xml:space="preserve"> which are suitable for CHO evaluation for NES)</w:t>
      </w:r>
    </w:p>
    <w:p w14:paraId="51EC3E9B" w14:textId="37DB318A" w:rsidR="00DE7135" w:rsidRPr="0014660A" w:rsidRDefault="00DE7135" w:rsidP="00DE7135">
      <w:r w:rsidRPr="0014660A">
        <w:t xml:space="preserve">For Option </w:t>
      </w:r>
      <w:r w:rsidR="00B549BD" w:rsidRPr="0014660A">
        <w:t>1</w:t>
      </w:r>
      <w:r w:rsidRPr="0014660A">
        <w:t xml:space="preserve">, UE is provided with candidate </w:t>
      </w:r>
      <w:proofErr w:type="spellStart"/>
      <w:r w:rsidRPr="0014660A">
        <w:t>PCells</w:t>
      </w:r>
      <w:proofErr w:type="spellEnd"/>
      <w:r w:rsidR="002540B5" w:rsidRPr="0014660A">
        <w:t xml:space="preserve"> </w:t>
      </w:r>
      <w:r w:rsidR="00CF5D42" w:rsidRPr="0014660A">
        <w:t xml:space="preserve">that do not </w:t>
      </w:r>
      <w:r w:rsidR="002540B5" w:rsidRPr="0014660A">
        <w:t>appl</w:t>
      </w:r>
      <w:r w:rsidR="00CF5D42" w:rsidRPr="0014660A">
        <w:t>y</w:t>
      </w:r>
      <w:r w:rsidR="002540B5" w:rsidRPr="0014660A">
        <w:t xml:space="preserve"> the </w:t>
      </w:r>
      <w:r w:rsidR="007E7B89" w:rsidRPr="0014660A">
        <w:t>NES techniques</w:t>
      </w:r>
      <w:r w:rsidR="00B04C90" w:rsidRPr="0014660A">
        <w:t xml:space="preserve"> in the CHO handover command</w:t>
      </w:r>
      <w:r w:rsidRPr="0014660A">
        <w:t>. As</w:t>
      </w:r>
      <w:r w:rsidR="00767D0C" w:rsidRPr="0014660A">
        <w:t xml:space="preserve"> the </w:t>
      </w:r>
      <w:r w:rsidRPr="0014660A">
        <w:t xml:space="preserve">candidate </w:t>
      </w:r>
      <w:proofErr w:type="spellStart"/>
      <w:r w:rsidRPr="0014660A">
        <w:t>PCells</w:t>
      </w:r>
      <w:proofErr w:type="spellEnd"/>
      <w:r w:rsidRPr="0014660A">
        <w:t xml:space="preserve"> may change</w:t>
      </w:r>
      <w:r w:rsidR="00E77F96" w:rsidRPr="0014660A">
        <w:t>/</w:t>
      </w:r>
      <w:r w:rsidR="00767D0C" w:rsidRPr="0014660A">
        <w:t xml:space="preserve">apply the NES techniques at any time and </w:t>
      </w:r>
      <w:r w:rsidR="00E77F96" w:rsidRPr="0014660A">
        <w:t xml:space="preserve">this </w:t>
      </w:r>
      <w:r w:rsidR="00767D0C" w:rsidRPr="0014660A">
        <w:t>may change quite frequently (</w:t>
      </w:r>
      <w:proofErr w:type="gramStart"/>
      <w:r w:rsidR="00767D0C" w:rsidRPr="0014660A">
        <w:t>e.g.</w:t>
      </w:r>
      <w:proofErr w:type="gramEnd"/>
      <w:r w:rsidR="00767D0C" w:rsidRPr="0014660A">
        <w:t xml:space="preserve"> Cell DTX/DRX may be turned on and off dynamically)</w:t>
      </w:r>
      <w:r w:rsidRPr="0014660A">
        <w:t xml:space="preserve">, this </w:t>
      </w:r>
      <w:r w:rsidR="00932760" w:rsidRPr="0014660A">
        <w:t>may require many</w:t>
      </w:r>
      <w:r w:rsidRPr="0014660A">
        <w:t xml:space="preserve"> reconfiguration to the UE.</w:t>
      </w:r>
      <w:r w:rsidR="00C3654A" w:rsidRPr="0014660A">
        <w:t xml:space="preserve">  This will also exclude the possibility </w:t>
      </w:r>
      <w:r w:rsidR="00C27BC1" w:rsidRPr="0014660A">
        <w:t xml:space="preserve">preconfiguring CHO configuration to </w:t>
      </w:r>
      <w:r w:rsidR="00264AB0" w:rsidRPr="0014660A">
        <w:t>avoid signalling surge at the time of turning on NES techniques.</w:t>
      </w:r>
    </w:p>
    <w:p w14:paraId="6C59991D" w14:textId="6F08411D" w:rsidR="00B549BD" w:rsidRPr="0014660A" w:rsidRDefault="00B549BD" w:rsidP="00B549BD">
      <w:r w:rsidRPr="0014660A">
        <w:t xml:space="preserve">On the other hand, Option 2 </w:t>
      </w:r>
      <w:r w:rsidR="00264AB0" w:rsidRPr="0014660A">
        <w:t xml:space="preserve">can consider </w:t>
      </w:r>
      <w:r w:rsidRPr="0014660A">
        <w:t>a more up-to-date indication on which of the candidate PCells applied the NES techniques</w:t>
      </w:r>
      <w:r w:rsidR="00264AB0" w:rsidRPr="0014660A">
        <w:t xml:space="preserve"> while also avoiding signalling surge by allowing early CHO configuration</w:t>
      </w:r>
      <w:r w:rsidR="005224C9" w:rsidRPr="0014660A">
        <w:t>.</w:t>
      </w:r>
      <w:r w:rsidRPr="0014660A">
        <w:t xml:space="preserve"> </w:t>
      </w:r>
    </w:p>
    <w:p w14:paraId="6F2A8F35" w14:textId="297415C7" w:rsidR="00DE7135" w:rsidRPr="0014660A" w:rsidRDefault="00DE7135" w:rsidP="00DE7135">
      <w:r w:rsidRPr="0014660A">
        <w:rPr>
          <w:b/>
          <w:bCs/>
        </w:rPr>
        <w:t>Observation#</w:t>
      </w:r>
      <w:r w:rsidR="00463213">
        <w:rPr>
          <w:b/>
          <w:bCs/>
        </w:rPr>
        <w:t>8</w:t>
      </w:r>
      <w:r w:rsidRPr="0014660A">
        <w:rPr>
          <w:b/>
          <w:bCs/>
        </w:rPr>
        <w:t>:</w:t>
      </w:r>
      <w:r w:rsidRPr="0014660A">
        <w:t xml:space="preserve"> </w:t>
      </w:r>
      <w:r w:rsidR="00EA41D9" w:rsidRPr="0014660A">
        <w:t>The</w:t>
      </w:r>
      <w:r w:rsidRPr="0014660A">
        <w:t xml:space="preserve"> candidate </w:t>
      </w:r>
      <w:proofErr w:type="spellStart"/>
      <w:r w:rsidRPr="0014660A">
        <w:t>PCells</w:t>
      </w:r>
      <w:proofErr w:type="spellEnd"/>
      <w:r w:rsidRPr="0014660A">
        <w:t xml:space="preserve"> </w:t>
      </w:r>
      <w:r w:rsidR="00EA41D9" w:rsidRPr="0014660A">
        <w:t>may</w:t>
      </w:r>
      <w:r w:rsidR="00F713F2" w:rsidRPr="0014660A">
        <w:t xml:space="preserve"> apply the NES techniques</w:t>
      </w:r>
      <w:r w:rsidR="000D1ECB" w:rsidRPr="0014660A">
        <w:t xml:space="preserve"> at any </w:t>
      </w:r>
      <w:proofErr w:type="gramStart"/>
      <w:r w:rsidR="000D1ECB" w:rsidRPr="0014660A">
        <w:t>time</w:t>
      </w:r>
      <w:proofErr w:type="gramEnd"/>
      <w:r w:rsidR="000D1ECB" w:rsidRPr="0014660A">
        <w:t xml:space="preserve"> and </w:t>
      </w:r>
      <w:r w:rsidR="00E91EE0" w:rsidRPr="0014660A">
        <w:t xml:space="preserve">this </w:t>
      </w:r>
      <w:r w:rsidR="000D1ECB" w:rsidRPr="0014660A">
        <w:t>may</w:t>
      </w:r>
      <w:r w:rsidR="00EA41D9" w:rsidRPr="0014660A">
        <w:t xml:space="preserve"> change quite frequently</w:t>
      </w:r>
      <w:r w:rsidR="00500324" w:rsidRPr="0014660A">
        <w:t xml:space="preserve"> (e.g. Cell DTX/DRX may be turned on and off dynamically)</w:t>
      </w:r>
      <w:r w:rsidRPr="0014660A">
        <w:t>.</w:t>
      </w:r>
      <w:r w:rsidR="00500324" w:rsidRPr="0014660A">
        <w:t xml:space="preserve">  </w:t>
      </w:r>
      <w:r w:rsidR="00CA34F5" w:rsidRPr="0014660A">
        <w:t xml:space="preserve">Hence Option </w:t>
      </w:r>
      <w:r w:rsidR="001B66F2" w:rsidRPr="0014660A">
        <w:t>1</w:t>
      </w:r>
      <w:r w:rsidR="00CA34F5" w:rsidRPr="0014660A">
        <w:t xml:space="preserve"> </w:t>
      </w:r>
      <w:r w:rsidR="00002D72" w:rsidRPr="0014660A">
        <w:t xml:space="preserve">(target NES is indicated in CHO configuration) </w:t>
      </w:r>
      <w:r w:rsidR="00CA34F5" w:rsidRPr="0014660A">
        <w:t>is not suitable.</w:t>
      </w:r>
    </w:p>
    <w:p w14:paraId="5A8C698F" w14:textId="0F9338E5" w:rsidR="005224C9" w:rsidRPr="0014660A" w:rsidRDefault="00CA34F5" w:rsidP="00197D3B">
      <w:r w:rsidRPr="0014660A">
        <w:rPr>
          <w:b/>
          <w:bCs/>
        </w:rPr>
        <w:t>Observation#</w:t>
      </w:r>
      <w:r w:rsidR="00463213">
        <w:rPr>
          <w:b/>
          <w:bCs/>
        </w:rPr>
        <w:t>9</w:t>
      </w:r>
      <w:r w:rsidRPr="0014660A">
        <w:rPr>
          <w:b/>
          <w:bCs/>
        </w:rPr>
        <w:t>:</w:t>
      </w:r>
      <w:r w:rsidRPr="0014660A">
        <w:t xml:space="preserve"> </w:t>
      </w:r>
      <w:r w:rsidR="005224C9" w:rsidRPr="0014660A">
        <w:t xml:space="preserve">Option 2 </w:t>
      </w:r>
      <w:r w:rsidR="00002D72" w:rsidRPr="0014660A">
        <w:t xml:space="preserve">(target NES state is indicated in L1/L2 group common signalling) </w:t>
      </w:r>
      <w:r w:rsidR="005224C9" w:rsidRPr="0014660A">
        <w:t>allows a more up-to-date indication on which of the candidate PCells applied the NES techniques</w:t>
      </w:r>
      <w:r w:rsidR="00264AB0" w:rsidRPr="0014660A">
        <w:t xml:space="preserve"> while also avoiding signalling surge by allowing early CHO configuration</w:t>
      </w:r>
      <w:r w:rsidR="005224C9" w:rsidRPr="0014660A">
        <w:t xml:space="preserve">. </w:t>
      </w:r>
    </w:p>
    <w:p w14:paraId="103C92A8" w14:textId="527DE71D" w:rsidR="00DF59B4" w:rsidRDefault="007666D4" w:rsidP="00197D3B">
      <w:r w:rsidRPr="0014660A">
        <w:rPr>
          <w:b/>
          <w:bCs/>
        </w:rPr>
        <w:t>Proposal#</w:t>
      </w:r>
      <w:r w:rsidR="00463213">
        <w:rPr>
          <w:b/>
          <w:bCs/>
        </w:rPr>
        <w:t>7</w:t>
      </w:r>
      <w:r w:rsidRPr="0014660A">
        <w:rPr>
          <w:b/>
          <w:bCs/>
        </w:rPr>
        <w:t>:</w:t>
      </w:r>
      <w:r w:rsidRPr="0014660A">
        <w:t xml:space="preserve"> The </w:t>
      </w:r>
      <w:r w:rsidR="0076217E" w:rsidRPr="0014660A">
        <w:t xml:space="preserve">possible candidate PCell(s) </w:t>
      </w:r>
      <w:r w:rsidR="0096755B" w:rsidRPr="0014660A">
        <w:t xml:space="preserve">(amongst the ones configured </w:t>
      </w:r>
      <w:r w:rsidR="000466FB" w:rsidRPr="0014660A">
        <w:t xml:space="preserve">in the CHO </w:t>
      </w:r>
      <w:r w:rsidR="00264AB0" w:rsidRPr="0014660A">
        <w:t>configuration</w:t>
      </w:r>
      <w:r w:rsidR="0096755B" w:rsidRPr="0014660A">
        <w:t xml:space="preserve">) </w:t>
      </w:r>
      <w:r w:rsidR="009F7DD0" w:rsidRPr="0014660A">
        <w:t>that</w:t>
      </w:r>
      <w:r w:rsidR="0076217E" w:rsidRPr="0014660A">
        <w:t xml:space="preserve"> are suitable for CHO </w:t>
      </w:r>
      <w:r w:rsidR="001168FA" w:rsidRPr="0014660A">
        <w:t>execution</w:t>
      </w:r>
      <w:r w:rsidR="0076217E" w:rsidRPr="0014660A">
        <w:t xml:space="preserve"> for NES </w:t>
      </w:r>
      <w:r w:rsidR="0091092E" w:rsidRPr="0014660A">
        <w:t>are</w:t>
      </w:r>
      <w:r w:rsidR="00164CD6" w:rsidRPr="0014660A">
        <w:t xml:space="preserve"> explicitly </w:t>
      </w:r>
      <w:r w:rsidR="0096755B" w:rsidRPr="0014660A">
        <w:t xml:space="preserve">provided </w:t>
      </w:r>
      <w:r w:rsidR="00D13EA4" w:rsidRPr="0014660A">
        <w:t xml:space="preserve">in the </w:t>
      </w:r>
      <w:r w:rsidR="007C6183" w:rsidRPr="0014660A">
        <w:t xml:space="preserve">same </w:t>
      </w:r>
      <w:r w:rsidR="00D13EA4" w:rsidRPr="0014660A">
        <w:t>L1 signalling</w:t>
      </w:r>
      <w:r w:rsidR="00920D50" w:rsidRPr="0014660A">
        <w:t xml:space="preserve"> indication t</w:t>
      </w:r>
      <w:r w:rsidR="003702F4" w:rsidRPr="0014660A">
        <w:t>hat</w:t>
      </w:r>
      <w:r w:rsidR="00920D50" w:rsidRPr="0014660A">
        <w:t xml:space="preserve"> </w:t>
      </w:r>
      <w:r w:rsidR="005B4B36" w:rsidRPr="0014660A">
        <w:t>initiate</w:t>
      </w:r>
      <w:r w:rsidR="003702F4" w:rsidRPr="0014660A">
        <w:t>s</w:t>
      </w:r>
      <w:r w:rsidR="00920D50" w:rsidRPr="0014660A">
        <w:t xml:space="preserve"> the CHO </w:t>
      </w:r>
      <w:r w:rsidR="001168FA" w:rsidRPr="0014660A">
        <w:t>execution</w:t>
      </w:r>
      <w:r w:rsidR="00920D50" w:rsidRPr="0014660A">
        <w:t>.</w:t>
      </w:r>
    </w:p>
    <w:p w14:paraId="5FF2457F" w14:textId="59F66693" w:rsidR="00A209D6" w:rsidRPr="006E13D1" w:rsidRDefault="00E655F5" w:rsidP="00A209D6">
      <w:pPr>
        <w:pStyle w:val="Heading1"/>
      </w:pPr>
      <w:r>
        <w:t>4</w:t>
      </w:r>
      <w:r w:rsidR="00A209D6" w:rsidRPr="006E13D1">
        <w:tab/>
      </w:r>
      <w:r w:rsidR="008C3057">
        <w:t>Conclusion</w:t>
      </w:r>
    </w:p>
    <w:p w14:paraId="5ACE6329" w14:textId="04387585" w:rsidR="00D10A8A" w:rsidRDefault="009D4AB4" w:rsidP="00A209D6">
      <w:r>
        <w:t xml:space="preserve">It is requested that RAN2 </w:t>
      </w:r>
      <w:r w:rsidR="00FD34C4">
        <w:t xml:space="preserve">agree to the proposals </w:t>
      </w:r>
      <w:r w:rsidR="004259C8">
        <w:t xml:space="preserve">and observations </w:t>
      </w:r>
      <w:r w:rsidR="00FD34C4">
        <w:t>below:</w:t>
      </w:r>
    </w:p>
    <w:p w14:paraId="4E468864" w14:textId="5EC5B2DD" w:rsidR="0092347C" w:rsidRPr="0014660A" w:rsidRDefault="0092347C" w:rsidP="0092347C">
      <w:r w:rsidRPr="0014660A">
        <w:rPr>
          <w:b/>
          <w:bCs/>
        </w:rPr>
        <w:t>Observation</w:t>
      </w:r>
      <w:r>
        <w:rPr>
          <w:b/>
          <w:bCs/>
        </w:rPr>
        <w:t>#</w:t>
      </w:r>
      <w:r w:rsidRPr="0014660A">
        <w:rPr>
          <w:b/>
          <w:bCs/>
        </w:rPr>
        <w:t>1:</w:t>
      </w:r>
      <w:r w:rsidRPr="0014660A">
        <w:t xml:space="preserve"> (Scenario 1) the source cell applies NES techniques and (Scenario 2) the source cell is to be turned off are possible scenarios to be considered for CHO procedure enhancements for NES.</w:t>
      </w:r>
    </w:p>
    <w:p w14:paraId="1D6CEE21" w14:textId="7A17AD35" w:rsidR="0092347C" w:rsidRPr="0014660A" w:rsidRDefault="0092347C" w:rsidP="0092347C">
      <w:r w:rsidRPr="0014660A">
        <w:rPr>
          <w:b/>
          <w:bCs/>
        </w:rPr>
        <w:t>Observation#</w:t>
      </w:r>
      <w:r>
        <w:rPr>
          <w:b/>
          <w:bCs/>
        </w:rPr>
        <w:t>2</w:t>
      </w:r>
      <w:r w:rsidRPr="0014660A">
        <w:rPr>
          <w:b/>
          <w:bCs/>
        </w:rPr>
        <w:t>:</w:t>
      </w:r>
      <w:r w:rsidRPr="0014660A">
        <w:t xml:space="preserve"> UE may </w:t>
      </w:r>
      <w:proofErr w:type="gramStart"/>
      <w:r w:rsidRPr="0014660A">
        <w:t>not</w:t>
      </w:r>
      <w:proofErr w:type="gramEnd"/>
      <w:r w:rsidRPr="0014660A">
        <w:t xml:space="preserve"> able to operate optimally and meet the QoS requirements in a cell when NES techniques are applied.  This could be from Cell DTX/DRX, the UE needs frequent SPS and CG occasions to fulfil its QoS requirement of its DRB, for spatial and power domain techniques, UE needs the network to maintain optimal spatial and power domain configuration to meet their QoS requirement)</w:t>
      </w:r>
    </w:p>
    <w:p w14:paraId="76F82B0C" w14:textId="7590D61D" w:rsidR="0092347C" w:rsidRPr="0014660A" w:rsidRDefault="0092347C" w:rsidP="0092347C">
      <w:r w:rsidRPr="0014660A">
        <w:rPr>
          <w:b/>
          <w:bCs/>
        </w:rPr>
        <w:t>Observation#</w:t>
      </w:r>
      <w:r>
        <w:rPr>
          <w:b/>
          <w:bCs/>
        </w:rPr>
        <w:t>3</w:t>
      </w:r>
      <w:r w:rsidRPr="0014660A">
        <w:rPr>
          <w:b/>
          <w:bCs/>
        </w:rPr>
        <w:t>:</w:t>
      </w:r>
      <w:r w:rsidRPr="0014660A">
        <w:t xml:space="preserve"> To maximise NES gain, there may be a need to handover such UEs in the source </w:t>
      </w:r>
      <w:proofErr w:type="spellStart"/>
      <w:r w:rsidRPr="0014660A">
        <w:t>PCell</w:t>
      </w:r>
      <w:proofErr w:type="spellEnd"/>
      <w:r w:rsidRPr="0014660A">
        <w:t xml:space="preserve"> to another cell that is not performing some NES techniques.  </w:t>
      </w:r>
    </w:p>
    <w:p w14:paraId="29985B01" w14:textId="77777777" w:rsidR="0092347C" w:rsidRPr="0014660A" w:rsidRDefault="0092347C" w:rsidP="0092347C">
      <w:r w:rsidRPr="0014660A">
        <w:lastRenderedPageBreak/>
        <w:t xml:space="preserve">The above is in line with the WI objective that the NES mode of both source and target </w:t>
      </w:r>
      <w:proofErr w:type="spellStart"/>
      <w:r w:rsidRPr="0014660A">
        <w:t>PCell</w:t>
      </w:r>
      <w:proofErr w:type="spellEnd"/>
      <w:r w:rsidRPr="0014660A">
        <w:t xml:space="preserve"> needs to be considered:</w:t>
      </w:r>
    </w:p>
    <w:p w14:paraId="54E801B7" w14:textId="77777777" w:rsidR="0092347C" w:rsidRPr="0014660A" w:rsidRDefault="0092347C" w:rsidP="0092347C">
      <w:pPr>
        <w:spacing w:after="0"/>
        <w:ind w:left="620"/>
        <w:rPr>
          <w:bCs/>
        </w:rPr>
      </w:pPr>
      <w:r w:rsidRPr="0014660A">
        <w:rPr>
          <w:bCs/>
        </w:rPr>
        <w:t>Specify CHO procedure enhancement(s) in case source/target cell is in NES mode [RAN2]</w:t>
      </w:r>
    </w:p>
    <w:p w14:paraId="6396A6D7" w14:textId="77777777" w:rsidR="0092347C" w:rsidRPr="0014660A" w:rsidRDefault="0092347C" w:rsidP="0092347C"/>
    <w:p w14:paraId="258B6C62" w14:textId="77777777" w:rsidR="0092347C" w:rsidRPr="0014660A" w:rsidRDefault="0092347C" w:rsidP="0092347C">
      <w:r w:rsidRPr="0014660A">
        <w:rPr>
          <w:b/>
          <w:bCs/>
        </w:rPr>
        <w:t>Proposal#2:</w:t>
      </w:r>
      <w:r w:rsidRPr="0014660A">
        <w:t xml:space="preserve"> Confirm that the NES mode of both source and target </w:t>
      </w:r>
      <w:proofErr w:type="spellStart"/>
      <w:r w:rsidRPr="0014660A">
        <w:t>PCell</w:t>
      </w:r>
      <w:proofErr w:type="spellEnd"/>
      <w:r w:rsidRPr="0014660A">
        <w:t xml:space="preserve"> needs to be considered in the trigger for CHO procedure enhancement.</w:t>
      </w:r>
    </w:p>
    <w:p w14:paraId="0694985D" w14:textId="6178FC2D" w:rsidR="0092347C" w:rsidRPr="0014660A" w:rsidRDefault="0092347C" w:rsidP="0092347C">
      <w:r w:rsidRPr="0014660A">
        <w:rPr>
          <w:b/>
          <w:bCs/>
        </w:rPr>
        <w:t>Observation#</w:t>
      </w:r>
      <w:r>
        <w:rPr>
          <w:b/>
          <w:bCs/>
        </w:rPr>
        <w:t>4</w:t>
      </w:r>
      <w:r w:rsidRPr="0014660A">
        <w:rPr>
          <w:b/>
          <w:bCs/>
        </w:rPr>
        <w:t>:</w:t>
      </w:r>
      <w:r w:rsidRPr="0014660A">
        <w:t xml:space="preserve"> Providing the CHO configuration at the time of NES activation of a cell can result in a signalling surge from the large number of large CHO configuration messages.</w:t>
      </w:r>
    </w:p>
    <w:p w14:paraId="0DA5E29B" w14:textId="77777777" w:rsidR="0092347C" w:rsidRPr="0014660A" w:rsidRDefault="0092347C" w:rsidP="0092347C">
      <w:r w:rsidRPr="0014660A">
        <w:rPr>
          <w:b/>
          <w:bCs/>
        </w:rPr>
        <w:t>Proposal#3:</w:t>
      </w:r>
      <w:r w:rsidRPr="0014660A">
        <w:t xml:space="preserve"> RAN2 to agree that the CHO configuration for NES can be sent in advance before the trigger to execute the handover for NES purpose (</w:t>
      </w:r>
      <w:proofErr w:type="gramStart"/>
      <w:r w:rsidRPr="0014660A">
        <w:t>i.e.</w:t>
      </w:r>
      <w:proofErr w:type="gramEnd"/>
      <w:r w:rsidRPr="0014660A">
        <w:t xml:space="preserve"> UE receives the CHO configuration in advance without evaluating/executing the handover). </w:t>
      </w:r>
    </w:p>
    <w:p w14:paraId="23C3FE3C" w14:textId="3E568B76" w:rsidR="0092347C" w:rsidRPr="0014660A" w:rsidRDefault="0092347C" w:rsidP="0092347C">
      <w:r w:rsidRPr="0014660A">
        <w:rPr>
          <w:b/>
          <w:bCs/>
        </w:rPr>
        <w:t>Proposal#4:</w:t>
      </w:r>
      <w:r w:rsidRPr="0014660A">
        <w:t xml:space="preserve"> For the CHO handover preparation message for NES (</w:t>
      </w:r>
      <w:proofErr w:type="gramStart"/>
      <w:r w:rsidRPr="0014660A">
        <w:t>i.e.</w:t>
      </w:r>
      <w:proofErr w:type="gramEnd"/>
      <w:r w:rsidRPr="0014660A">
        <w:t xml:space="preserve"> RRC Reconfiguration message containing the candidate </w:t>
      </w:r>
      <w:proofErr w:type="spellStart"/>
      <w:r w:rsidRPr="0014660A">
        <w:t>PCell</w:t>
      </w:r>
      <w:proofErr w:type="spellEnd"/>
      <w:r w:rsidRPr="0014660A">
        <w:t xml:space="preserve"> and the corresponding execution radio condition is received at the UE) CHO execution should only be performed when these 2 conditions are met (1) if the preconfigured execution condition for one of the candidate target </w:t>
      </w:r>
      <w:proofErr w:type="spellStart"/>
      <w:r w:rsidRPr="0014660A">
        <w:t>PCell</w:t>
      </w:r>
      <w:proofErr w:type="spellEnd"/>
      <w:r w:rsidRPr="0014660A">
        <w:t xml:space="preserve"> is satisfied </w:t>
      </w:r>
      <w:r w:rsidRPr="0014660A">
        <w:rPr>
          <w:b/>
          <w:bCs/>
          <w:u w:val="single"/>
        </w:rPr>
        <w:t>AND</w:t>
      </w:r>
      <w:r w:rsidRPr="0014660A">
        <w:t xml:space="preserve"> (2) that the UE receives an indication from the source </w:t>
      </w:r>
      <w:proofErr w:type="spellStart"/>
      <w:r w:rsidRPr="0014660A">
        <w:t>PCell</w:t>
      </w:r>
      <w:proofErr w:type="spellEnd"/>
      <w:r w:rsidRPr="0014660A">
        <w:t xml:space="preserve"> indicating that NES CHO can be triggered. This indication is separately signalled.</w:t>
      </w:r>
    </w:p>
    <w:p w14:paraId="235A0C88" w14:textId="395BA522" w:rsidR="0092347C" w:rsidRPr="0014660A" w:rsidRDefault="0092347C" w:rsidP="0092347C">
      <w:r w:rsidRPr="0014660A">
        <w:rPr>
          <w:b/>
          <w:bCs/>
        </w:rPr>
        <w:t>Observation#</w:t>
      </w:r>
      <w:r>
        <w:rPr>
          <w:b/>
          <w:bCs/>
        </w:rPr>
        <w:t>5</w:t>
      </w:r>
      <w:r w:rsidRPr="0014660A">
        <w:rPr>
          <w:b/>
          <w:bCs/>
        </w:rPr>
        <w:t xml:space="preserve">: </w:t>
      </w:r>
      <w:r w:rsidRPr="0014660A">
        <w:t>Option 1 (A time delay configured in the CHO handover command for NES) required network to know in advance the start time of the application of NES techniques. This may not work for some techniques (</w:t>
      </w:r>
      <w:proofErr w:type="gramStart"/>
      <w:r w:rsidRPr="0014660A">
        <w:t>e.g.</w:t>
      </w:r>
      <w:proofErr w:type="gramEnd"/>
      <w:r w:rsidRPr="0014660A">
        <w:t xml:space="preserve"> in the spatial and power domain techniques, it requires the UEs to apply new configuration via dynamic adaptation and hence achieve short sleep for network to achieve NES gain.)</w:t>
      </w:r>
    </w:p>
    <w:p w14:paraId="509F89AF" w14:textId="67A0DC97" w:rsidR="0092347C" w:rsidRPr="0014660A" w:rsidRDefault="0092347C" w:rsidP="0092347C">
      <w:r w:rsidRPr="0014660A">
        <w:rPr>
          <w:b/>
          <w:bCs/>
        </w:rPr>
        <w:t>Observation#</w:t>
      </w:r>
      <w:r>
        <w:rPr>
          <w:b/>
          <w:bCs/>
        </w:rPr>
        <w:t>6</w:t>
      </w:r>
      <w:r w:rsidRPr="0014660A">
        <w:rPr>
          <w:b/>
          <w:bCs/>
        </w:rPr>
        <w:t>:</w:t>
      </w:r>
      <w:r w:rsidRPr="0014660A">
        <w:t xml:space="preserve"> Option 2 (Reuse the trigger of a NES technique on the UE) is not flexible enough and UE may perform sub-optimally until its </w:t>
      </w:r>
      <w:proofErr w:type="gramStart"/>
      <w:r w:rsidRPr="0014660A">
        <w:t>handover</w:t>
      </w:r>
      <w:r w:rsidRPr="0014660A" w:rsidDel="00B250B0">
        <w:t xml:space="preserve"> </w:t>
      </w:r>
      <w:r w:rsidRPr="0014660A">
        <w:t>.</w:t>
      </w:r>
      <w:proofErr w:type="gramEnd"/>
      <w:r w:rsidRPr="0014660A">
        <w:t xml:space="preserve">  </w:t>
      </w:r>
    </w:p>
    <w:p w14:paraId="1371D4F8" w14:textId="77777777" w:rsidR="0092347C" w:rsidRPr="0014660A" w:rsidRDefault="0092347C" w:rsidP="0092347C">
      <w:r w:rsidRPr="0014660A">
        <w:rPr>
          <w:b/>
          <w:bCs/>
        </w:rPr>
        <w:t>Proposal#5:</w:t>
      </w:r>
      <w:r w:rsidRPr="0014660A">
        <w:t xml:space="preserve"> RAN2 to discuss the following trigger to execute the CHO configuration:</w:t>
      </w:r>
    </w:p>
    <w:p w14:paraId="1103F222" w14:textId="77777777" w:rsidR="0092347C" w:rsidRPr="0014660A" w:rsidRDefault="0092347C" w:rsidP="0092347C">
      <w:pPr>
        <w:ind w:left="284"/>
      </w:pPr>
      <w:r w:rsidRPr="0014660A">
        <w:t>(Option 2): Reuse the trigger of a NES technique on the UE</w:t>
      </w:r>
    </w:p>
    <w:p w14:paraId="5F6CB321" w14:textId="77777777" w:rsidR="0092347C" w:rsidRPr="0014660A" w:rsidRDefault="0092347C" w:rsidP="0092347C">
      <w:pPr>
        <w:ind w:left="284"/>
      </w:pPr>
      <w:r w:rsidRPr="0014660A">
        <w:t xml:space="preserve">(Option 3): Use a new trigger to indicate the UE to perform the CHO configuration for NES. </w:t>
      </w:r>
    </w:p>
    <w:p w14:paraId="04F98F95" w14:textId="4303F6DF" w:rsidR="00A9570D" w:rsidRPr="0014660A" w:rsidRDefault="00A9570D" w:rsidP="00A9570D">
      <w:r w:rsidRPr="0014660A">
        <w:rPr>
          <w:b/>
          <w:bCs/>
        </w:rPr>
        <w:t>Observation#</w:t>
      </w:r>
      <w:r w:rsidR="00463213">
        <w:rPr>
          <w:b/>
          <w:bCs/>
        </w:rPr>
        <w:t>7</w:t>
      </w:r>
      <w:r w:rsidRPr="0014660A">
        <w:rPr>
          <w:b/>
          <w:bCs/>
        </w:rPr>
        <w:t>:</w:t>
      </w:r>
      <w:r w:rsidRPr="0014660A">
        <w:t xml:space="preserve"> Using dedicated/group common L1 signalling (</w:t>
      </w:r>
      <w:proofErr w:type="gramStart"/>
      <w:r w:rsidRPr="0014660A">
        <w:t>e.g.</w:t>
      </w:r>
      <w:proofErr w:type="gramEnd"/>
      <w:r w:rsidRPr="0014660A">
        <w:t xml:space="preserve"> DCI) provides a fast and in timely manner for the indication to indicate NES technique(s) is to be applied</w:t>
      </w:r>
      <w:r w:rsidRPr="0014660A" w:rsidDel="007E060A">
        <w:t xml:space="preserve"> </w:t>
      </w:r>
      <w:r w:rsidRPr="0014660A">
        <w:t xml:space="preserve">or the source </w:t>
      </w:r>
      <w:proofErr w:type="spellStart"/>
      <w:r w:rsidRPr="0014660A">
        <w:t>PCell</w:t>
      </w:r>
      <w:proofErr w:type="spellEnd"/>
      <w:r w:rsidRPr="0014660A">
        <w:t xml:space="preserve"> is to be turned off. </w:t>
      </w:r>
    </w:p>
    <w:p w14:paraId="7505F50F" w14:textId="6FA5C1A8" w:rsidR="00A9570D" w:rsidRPr="0014660A" w:rsidRDefault="00A9570D" w:rsidP="00A9570D">
      <w:r w:rsidRPr="0014660A">
        <w:rPr>
          <w:b/>
          <w:bCs/>
        </w:rPr>
        <w:t>Proposal#</w:t>
      </w:r>
      <w:r w:rsidR="00463213">
        <w:rPr>
          <w:b/>
          <w:bCs/>
        </w:rPr>
        <w:t>6</w:t>
      </w:r>
      <w:r w:rsidRPr="0014660A">
        <w:rPr>
          <w:b/>
          <w:bCs/>
        </w:rPr>
        <w:t>:</w:t>
      </w:r>
      <w:r w:rsidRPr="0014660A">
        <w:t xml:space="preserve">  From RAN2 point of view, if new trigger is used, support both dedicated and group common L1 signalling for the indication to signal CHO execution.</w:t>
      </w:r>
    </w:p>
    <w:p w14:paraId="586E21A3" w14:textId="26A61B30" w:rsidR="00A9570D" w:rsidRPr="0014660A" w:rsidRDefault="00A9570D" w:rsidP="00A9570D">
      <w:r w:rsidRPr="0014660A">
        <w:rPr>
          <w:b/>
          <w:bCs/>
        </w:rPr>
        <w:t>Observation#</w:t>
      </w:r>
      <w:r w:rsidR="00463213">
        <w:rPr>
          <w:b/>
          <w:bCs/>
        </w:rPr>
        <w:t>8</w:t>
      </w:r>
      <w:r w:rsidRPr="0014660A">
        <w:rPr>
          <w:b/>
          <w:bCs/>
        </w:rPr>
        <w:t>:</w:t>
      </w:r>
      <w:r w:rsidRPr="0014660A">
        <w:t xml:space="preserve"> The candidate </w:t>
      </w:r>
      <w:proofErr w:type="spellStart"/>
      <w:r w:rsidRPr="0014660A">
        <w:t>PCells</w:t>
      </w:r>
      <w:proofErr w:type="spellEnd"/>
      <w:r w:rsidRPr="0014660A">
        <w:t xml:space="preserve"> may apply the NES techniques at any </w:t>
      </w:r>
      <w:proofErr w:type="gramStart"/>
      <w:r w:rsidRPr="0014660A">
        <w:t>time</w:t>
      </w:r>
      <w:proofErr w:type="gramEnd"/>
      <w:r w:rsidRPr="0014660A">
        <w:t xml:space="preserve"> and this may change quite frequently (e.g. Cell DTX/DRX may be turned on and off dynamically).  Hence Option 1 (target NES is indicated in CHO configuration) is not suitable.</w:t>
      </w:r>
    </w:p>
    <w:p w14:paraId="140D6254" w14:textId="08FA1760" w:rsidR="00A9570D" w:rsidRPr="0014660A" w:rsidRDefault="00A9570D" w:rsidP="00A9570D">
      <w:r w:rsidRPr="0014660A">
        <w:rPr>
          <w:b/>
          <w:bCs/>
        </w:rPr>
        <w:t>Observation#</w:t>
      </w:r>
      <w:r w:rsidR="00463213">
        <w:rPr>
          <w:b/>
          <w:bCs/>
        </w:rPr>
        <w:t>9</w:t>
      </w:r>
      <w:r w:rsidRPr="0014660A">
        <w:rPr>
          <w:b/>
          <w:bCs/>
        </w:rPr>
        <w:t>:</w:t>
      </w:r>
      <w:r w:rsidRPr="0014660A">
        <w:t xml:space="preserve"> Option 2 (target NES state is indicated in L1/L2 group common signalling) allows a more up-to-date indication on which of the candidate </w:t>
      </w:r>
      <w:proofErr w:type="spellStart"/>
      <w:r w:rsidRPr="0014660A">
        <w:t>PCells</w:t>
      </w:r>
      <w:proofErr w:type="spellEnd"/>
      <w:r w:rsidRPr="0014660A">
        <w:t xml:space="preserve"> applied the NES techniques while also avoiding signalling surge by allowing early CHO configuration. </w:t>
      </w:r>
    </w:p>
    <w:p w14:paraId="050124AB" w14:textId="52B46E0C" w:rsidR="00BF0BC1" w:rsidRDefault="00A9570D" w:rsidP="00A209D6">
      <w:r w:rsidRPr="0014660A">
        <w:rPr>
          <w:b/>
          <w:bCs/>
        </w:rPr>
        <w:t>Proposal#</w:t>
      </w:r>
      <w:r w:rsidR="00463213">
        <w:rPr>
          <w:b/>
          <w:bCs/>
        </w:rPr>
        <w:t>7</w:t>
      </w:r>
      <w:r w:rsidRPr="0014660A">
        <w:rPr>
          <w:b/>
          <w:bCs/>
        </w:rPr>
        <w:t>:</w:t>
      </w:r>
      <w:r w:rsidRPr="0014660A">
        <w:t xml:space="preserve"> The possible candidate </w:t>
      </w:r>
      <w:proofErr w:type="spellStart"/>
      <w:r w:rsidRPr="0014660A">
        <w:t>PCell</w:t>
      </w:r>
      <w:proofErr w:type="spellEnd"/>
      <w:r w:rsidRPr="0014660A">
        <w:t>(s) (amongst the ones configured in the CHO configuration) that are suitable for CHO execution for NES are explicitly provided in the same L1 signalling indication that initiates the CHO execution.</w:t>
      </w:r>
    </w:p>
    <w:p w14:paraId="2FCEDBB9" w14:textId="5AF6D176" w:rsidR="00ED30A3" w:rsidRDefault="004C31E5" w:rsidP="004C31E5">
      <w:pPr>
        <w:pStyle w:val="Heading1"/>
        <w:rPr>
          <w:lang w:val="en-US"/>
        </w:rPr>
      </w:pPr>
      <w:r>
        <w:rPr>
          <w:lang w:val="en-US"/>
        </w:rPr>
        <w:t>5</w:t>
      </w:r>
      <w:r>
        <w:rPr>
          <w:lang w:val="en-US"/>
        </w:rPr>
        <w:tab/>
        <w:t>References</w:t>
      </w:r>
    </w:p>
    <w:p w14:paraId="0FD15A94" w14:textId="77777777" w:rsidR="004C31E5" w:rsidRDefault="004C31E5" w:rsidP="004C31E5">
      <w:pPr>
        <w:rPr>
          <w:lang w:val="en-US"/>
        </w:rPr>
      </w:pPr>
      <w:r>
        <w:rPr>
          <w:lang w:val="en-US"/>
        </w:rPr>
        <w:t xml:space="preserve">[1] </w:t>
      </w:r>
      <w:r w:rsidRPr="007036EB">
        <w:rPr>
          <w:rFonts w:hint="eastAsia"/>
          <w:lang w:val="en-US"/>
        </w:rPr>
        <w:t>R</w:t>
      </w:r>
      <w:r>
        <w:rPr>
          <w:lang w:val="en-US"/>
        </w:rPr>
        <w:t>P</w:t>
      </w:r>
      <w:r w:rsidRPr="007036EB">
        <w:rPr>
          <w:rFonts w:hint="eastAsia"/>
          <w:lang w:val="en-US"/>
        </w:rPr>
        <w:t>-</w:t>
      </w:r>
      <w:r>
        <w:rPr>
          <w:lang w:val="en-US"/>
        </w:rPr>
        <w:t>223540</w:t>
      </w:r>
      <w:r w:rsidRPr="006D19B4">
        <w:t xml:space="preserve"> </w:t>
      </w:r>
      <w:r w:rsidRPr="006D19B4">
        <w:rPr>
          <w:lang w:val="en-US"/>
        </w:rPr>
        <w:t>New WID: Network energy savings for NR</w:t>
      </w:r>
    </w:p>
    <w:p w14:paraId="49CE70FC" w14:textId="3A1AD527" w:rsidR="004C31E5" w:rsidRPr="004C31E5" w:rsidRDefault="00A7087A" w:rsidP="004C31E5">
      <w:pPr>
        <w:rPr>
          <w:lang w:val="en-US"/>
        </w:rPr>
      </w:pPr>
      <w:r>
        <w:rPr>
          <w:lang w:val="en-US"/>
        </w:rPr>
        <w:t xml:space="preserve">[2] RP-222821 </w:t>
      </w:r>
      <w:r w:rsidRPr="002A6414">
        <w:rPr>
          <w:lang w:val="en-US"/>
        </w:rPr>
        <w:t>TR 38.864 v1.0.0 Study on network energy savings for NR</w:t>
      </w:r>
    </w:p>
    <w:sectPr w:rsidR="004C31E5" w:rsidRPr="004C31E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4C73D" w14:textId="77777777" w:rsidR="00DC7778" w:rsidRDefault="00DC7778">
      <w:r>
        <w:separator/>
      </w:r>
    </w:p>
  </w:endnote>
  <w:endnote w:type="continuationSeparator" w:id="0">
    <w:p w14:paraId="606B6D9F" w14:textId="77777777" w:rsidR="00DC7778" w:rsidRDefault="00DC7778">
      <w:r>
        <w:continuationSeparator/>
      </w:r>
    </w:p>
  </w:endnote>
  <w:endnote w:type="continuationNotice" w:id="1">
    <w:p w14:paraId="400792D7" w14:textId="77777777" w:rsidR="00DC7778" w:rsidRDefault="00DC77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632C" w14:textId="77777777" w:rsidR="00DC7778" w:rsidRDefault="00DC7778">
      <w:r>
        <w:separator/>
      </w:r>
    </w:p>
  </w:footnote>
  <w:footnote w:type="continuationSeparator" w:id="0">
    <w:p w14:paraId="37F77EAE" w14:textId="77777777" w:rsidR="00DC7778" w:rsidRDefault="00DC7778">
      <w:r>
        <w:continuationSeparator/>
      </w:r>
    </w:p>
  </w:footnote>
  <w:footnote w:type="continuationNotice" w:id="1">
    <w:p w14:paraId="676BB16A" w14:textId="77777777" w:rsidR="00DC7778" w:rsidRDefault="00DC77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17BB5"/>
    <w:multiLevelType w:val="multilevel"/>
    <w:tmpl w:val="3E40989A"/>
    <w:lvl w:ilvl="0">
      <w:start w:val="1"/>
      <w:numFmt w:val="bullet"/>
      <w:lvlText w:val=""/>
      <w:lvlJc w:val="left"/>
      <w:pPr>
        <w:ind w:left="360" w:hanging="360"/>
      </w:pPr>
      <w:rPr>
        <w:rFonts w:ascii="Wingdings" w:hAnsi="Wingdings" w:hint="default"/>
      </w:rPr>
    </w:lvl>
    <w:lvl w:ilvl="1">
      <w:start w:val="1"/>
      <w:numFmt w:val="decimal"/>
      <w:lvlText w:val="%2)"/>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E90629B"/>
    <w:multiLevelType w:val="hybridMultilevel"/>
    <w:tmpl w:val="DD4E86C2"/>
    <w:lvl w:ilvl="0" w:tplc="EC040A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191B65"/>
    <w:multiLevelType w:val="hybridMultilevel"/>
    <w:tmpl w:val="C5806A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0B506A"/>
    <w:multiLevelType w:val="hybridMultilevel"/>
    <w:tmpl w:val="55CAA3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FC973AF"/>
    <w:multiLevelType w:val="hybridMultilevel"/>
    <w:tmpl w:val="48484F90"/>
    <w:lvl w:ilvl="0" w:tplc="F792217E">
      <w:start w:val="1"/>
      <w:numFmt w:val="bullet"/>
      <w:lvlText w:val="•"/>
      <w:lvlJc w:val="left"/>
      <w:pPr>
        <w:tabs>
          <w:tab w:val="num" w:pos="720"/>
        </w:tabs>
        <w:ind w:left="720" w:hanging="360"/>
      </w:pPr>
      <w:rPr>
        <w:rFonts w:ascii="Arial" w:hAnsi="Arial" w:hint="default"/>
      </w:rPr>
    </w:lvl>
    <w:lvl w:ilvl="1" w:tplc="2DC66A7C">
      <w:start w:val="1"/>
      <w:numFmt w:val="bullet"/>
      <w:lvlText w:val="•"/>
      <w:lvlJc w:val="left"/>
      <w:pPr>
        <w:tabs>
          <w:tab w:val="num" w:pos="1440"/>
        </w:tabs>
        <w:ind w:left="1440" w:hanging="360"/>
      </w:pPr>
      <w:rPr>
        <w:rFonts w:ascii="Arial" w:hAnsi="Arial" w:hint="default"/>
      </w:rPr>
    </w:lvl>
    <w:lvl w:ilvl="2" w:tplc="8A62610E">
      <w:start w:val="1"/>
      <w:numFmt w:val="bullet"/>
      <w:lvlText w:val="•"/>
      <w:lvlJc w:val="left"/>
      <w:pPr>
        <w:tabs>
          <w:tab w:val="num" w:pos="2160"/>
        </w:tabs>
        <w:ind w:left="2160" w:hanging="360"/>
      </w:pPr>
      <w:rPr>
        <w:rFonts w:ascii="Arial" w:hAnsi="Arial" w:hint="default"/>
      </w:rPr>
    </w:lvl>
    <w:lvl w:ilvl="3" w:tplc="D904F52E">
      <w:start w:val="1"/>
      <w:numFmt w:val="bullet"/>
      <w:lvlText w:val="•"/>
      <w:lvlJc w:val="left"/>
      <w:pPr>
        <w:tabs>
          <w:tab w:val="num" w:pos="2880"/>
        </w:tabs>
        <w:ind w:left="2880" w:hanging="360"/>
      </w:pPr>
      <w:rPr>
        <w:rFonts w:ascii="Arial" w:hAnsi="Arial" w:hint="default"/>
      </w:rPr>
    </w:lvl>
    <w:lvl w:ilvl="4" w:tplc="AA96D2DE" w:tentative="1">
      <w:start w:val="1"/>
      <w:numFmt w:val="bullet"/>
      <w:lvlText w:val="•"/>
      <w:lvlJc w:val="left"/>
      <w:pPr>
        <w:tabs>
          <w:tab w:val="num" w:pos="3600"/>
        </w:tabs>
        <w:ind w:left="3600" w:hanging="360"/>
      </w:pPr>
      <w:rPr>
        <w:rFonts w:ascii="Arial" w:hAnsi="Arial" w:hint="default"/>
      </w:rPr>
    </w:lvl>
    <w:lvl w:ilvl="5" w:tplc="087E0B48" w:tentative="1">
      <w:start w:val="1"/>
      <w:numFmt w:val="bullet"/>
      <w:lvlText w:val="•"/>
      <w:lvlJc w:val="left"/>
      <w:pPr>
        <w:tabs>
          <w:tab w:val="num" w:pos="4320"/>
        </w:tabs>
        <w:ind w:left="4320" w:hanging="360"/>
      </w:pPr>
      <w:rPr>
        <w:rFonts w:ascii="Arial" w:hAnsi="Arial" w:hint="default"/>
      </w:rPr>
    </w:lvl>
    <w:lvl w:ilvl="6" w:tplc="1C180ED8" w:tentative="1">
      <w:start w:val="1"/>
      <w:numFmt w:val="bullet"/>
      <w:lvlText w:val="•"/>
      <w:lvlJc w:val="left"/>
      <w:pPr>
        <w:tabs>
          <w:tab w:val="num" w:pos="5040"/>
        </w:tabs>
        <w:ind w:left="5040" w:hanging="360"/>
      </w:pPr>
      <w:rPr>
        <w:rFonts w:ascii="Arial" w:hAnsi="Arial" w:hint="default"/>
      </w:rPr>
    </w:lvl>
    <w:lvl w:ilvl="7" w:tplc="C862EAFE" w:tentative="1">
      <w:start w:val="1"/>
      <w:numFmt w:val="bullet"/>
      <w:lvlText w:val="•"/>
      <w:lvlJc w:val="left"/>
      <w:pPr>
        <w:tabs>
          <w:tab w:val="num" w:pos="5760"/>
        </w:tabs>
        <w:ind w:left="5760" w:hanging="360"/>
      </w:pPr>
      <w:rPr>
        <w:rFonts w:ascii="Arial" w:hAnsi="Arial" w:hint="default"/>
      </w:rPr>
    </w:lvl>
    <w:lvl w:ilvl="8" w:tplc="CDF006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6DD561E"/>
    <w:multiLevelType w:val="hybridMultilevel"/>
    <w:tmpl w:val="E528B3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4C965D4F"/>
    <w:multiLevelType w:val="hybridMultilevel"/>
    <w:tmpl w:val="9AC4CF68"/>
    <w:lvl w:ilvl="0" w:tplc="9F8E76F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BED4D7F"/>
    <w:multiLevelType w:val="hybridMultilevel"/>
    <w:tmpl w:val="7CE8332A"/>
    <w:lvl w:ilvl="0" w:tplc="4F48FEFC">
      <w:start w:val="1"/>
      <w:numFmt w:val="bullet"/>
      <w:lvlText w:val="•"/>
      <w:lvlJc w:val="left"/>
      <w:pPr>
        <w:tabs>
          <w:tab w:val="num" w:pos="720"/>
        </w:tabs>
        <w:ind w:left="720" w:hanging="360"/>
      </w:pPr>
      <w:rPr>
        <w:rFonts w:ascii="Arial" w:hAnsi="Arial" w:hint="default"/>
      </w:rPr>
    </w:lvl>
    <w:lvl w:ilvl="1" w:tplc="CB8EB122" w:tentative="1">
      <w:start w:val="1"/>
      <w:numFmt w:val="bullet"/>
      <w:lvlText w:val="•"/>
      <w:lvlJc w:val="left"/>
      <w:pPr>
        <w:tabs>
          <w:tab w:val="num" w:pos="1440"/>
        </w:tabs>
        <w:ind w:left="1440" w:hanging="360"/>
      </w:pPr>
      <w:rPr>
        <w:rFonts w:ascii="Arial" w:hAnsi="Arial" w:hint="default"/>
      </w:rPr>
    </w:lvl>
    <w:lvl w:ilvl="2" w:tplc="F154CA72" w:tentative="1">
      <w:start w:val="1"/>
      <w:numFmt w:val="bullet"/>
      <w:lvlText w:val="•"/>
      <w:lvlJc w:val="left"/>
      <w:pPr>
        <w:tabs>
          <w:tab w:val="num" w:pos="2160"/>
        </w:tabs>
        <w:ind w:left="2160" w:hanging="360"/>
      </w:pPr>
      <w:rPr>
        <w:rFonts w:ascii="Arial" w:hAnsi="Arial" w:hint="default"/>
      </w:rPr>
    </w:lvl>
    <w:lvl w:ilvl="3" w:tplc="11F2F5FE" w:tentative="1">
      <w:start w:val="1"/>
      <w:numFmt w:val="bullet"/>
      <w:lvlText w:val="•"/>
      <w:lvlJc w:val="left"/>
      <w:pPr>
        <w:tabs>
          <w:tab w:val="num" w:pos="2880"/>
        </w:tabs>
        <w:ind w:left="2880" w:hanging="360"/>
      </w:pPr>
      <w:rPr>
        <w:rFonts w:ascii="Arial" w:hAnsi="Arial" w:hint="default"/>
      </w:rPr>
    </w:lvl>
    <w:lvl w:ilvl="4" w:tplc="A0DA58A0" w:tentative="1">
      <w:start w:val="1"/>
      <w:numFmt w:val="bullet"/>
      <w:lvlText w:val="•"/>
      <w:lvlJc w:val="left"/>
      <w:pPr>
        <w:tabs>
          <w:tab w:val="num" w:pos="3600"/>
        </w:tabs>
        <w:ind w:left="3600" w:hanging="360"/>
      </w:pPr>
      <w:rPr>
        <w:rFonts w:ascii="Arial" w:hAnsi="Arial" w:hint="default"/>
      </w:rPr>
    </w:lvl>
    <w:lvl w:ilvl="5" w:tplc="5448B9A8" w:tentative="1">
      <w:start w:val="1"/>
      <w:numFmt w:val="bullet"/>
      <w:lvlText w:val="•"/>
      <w:lvlJc w:val="left"/>
      <w:pPr>
        <w:tabs>
          <w:tab w:val="num" w:pos="4320"/>
        </w:tabs>
        <w:ind w:left="4320" w:hanging="360"/>
      </w:pPr>
      <w:rPr>
        <w:rFonts w:ascii="Arial" w:hAnsi="Arial" w:hint="default"/>
      </w:rPr>
    </w:lvl>
    <w:lvl w:ilvl="6" w:tplc="0376FD88" w:tentative="1">
      <w:start w:val="1"/>
      <w:numFmt w:val="bullet"/>
      <w:lvlText w:val="•"/>
      <w:lvlJc w:val="left"/>
      <w:pPr>
        <w:tabs>
          <w:tab w:val="num" w:pos="5040"/>
        </w:tabs>
        <w:ind w:left="5040" w:hanging="360"/>
      </w:pPr>
      <w:rPr>
        <w:rFonts w:ascii="Arial" w:hAnsi="Arial" w:hint="default"/>
      </w:rPr>
    </w:lvl>
    <w:lvl w:ilvl="7" w:tplc="F1F61C1A" w:tentative="1">
      <w:start w:val="1"/>
      <w:numFmt w:val="bullet"/>
      <w:lvlText w:val="•"/>
      <w:lvlJc w:val="left"/>
      <w:pPr>
        <w:tabs>
          <w:tab w:val="num" w:pos="5760"/>
        </w:tabs>
        <w:ind w:left="5760" w:hanging="360"/>
      </w:pPr>
      <w:rPr>
        <w:rFonts w:ascii="Arial" w:hAnsi="Arial" w:hint="default"/>
      </w:rPr>
    </w:lvl>
    <w:lvl w:ilvl="8" w:tplc="65AE4B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ED14B74"/>
    <w:multiLevelType w:val="hybridMultilevel"/>
    <w:tmpl w:val="E3E2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61639"/>
    <w:multiLevelType w:val="hybridMultilevel"/>
    <w:tmpl w:val="5664BEC4"/>
    <w:lvl w:ilvl="0" w:tplc="E2B0F910">
      <w:start w:val="1"/>
      <w:numFmt w:val="bullet"/>
      <w:lvlText w:val="•"/>
      <w:lvlJc w:val="left"/>
      <w:pPr>
        <w:tabs>
          <w:tab w:val="num" w:pos="720"/>
        </w:tabs>
        <w:ind w:left="720" w:hanging="360"/>
      </w:pPr>
      <w:rPr>
        <w:rFonts w:ascii="Arial" w:hAnsi="Arial" w:hint="default"/>
      </w:rPr>
    </w:lvl>
    <w:lvl w:ilvl="1" w:tplc="917A7F42" w:tentative="1">
      <w:start w:val="1"/>
      <w:numFmt w:val="bullet"/>
      <w:lvlText w:val="•"/>
      <w:lvlJc w:val="left"/>
      <w:pPr>
        <w:tabs>
          <w:tab w:val="num" w:pos="1440"/>
        </w:tabs>
        <w:ind w:left="1440" w:hanging="360"/>
      </w:pPr>
      <w:rPr>
        <w:rFonts w:ascii="Arial" w:hAnsi="Arial" w:hint="default"/>
      </w:rPr>
    </w:lvl>
    <w:lvl w:ilvl="2" w:tplc="634CF810" w:tentative="1">
      <w:start w:val="1"/>
      <w:numFmt w:val="bullet"/>
      <w:lvlText w:val="•"/>
      <w:lvlJc w:val="left"/>
      <w:pPr>
        <w:tabs>
          <w:tab w:val="num" w:pos="2160"/>
        </w:tabs>
        <w:ind w:left="2160" w:hanging="360"/>
      </w:pPr>
      <w:rPr>
        <w:rFonts w:ascii="Arial" w:hAnsi="Arial" w:hint="default"/>
      </w:rPr>
    </w:lvl>
    <w:lvl w:ilvl="3" w:tplc="2E2E043E" w:tentative="1">
      <w:start w:val="1"/>
      <w:numFmt w:val="bullet"/>
      <w:lvlText w:val="•"/>
      <w:lvlJc w:val="left"/>
      <w:pPr>
        <w:tabs>
          <w:tab w:val="num" w:pos="2880"/>
        </w:tabs>
        <w:ind w:left="2880" w:hanging="360"/>
      </w:pPr>
      <w:rPr>
        <w:rFonts w:ascii="Arial" w:hAnsi="Arial" w:hint="default"/>
      </w:rPr>
    </w:lvl>
    <w:lvl w:ilvl="4" w:tplc="082CD84A" w:tentative="1">
      <w:start w:val="1"/>
      <w:numFmt w:val="bullet"/>
      <w:lvlText w:val="•"/>
      <w:lvlJc w:val="left"/>
      <w:pPr>
        <w:tabs>
          <w:tab w:val="num" w:pos="3600"/>
        </w:tabs>
        <w:ind w:left="3600" w:hanging="360"/>
      </w:pPr>
      <w:rPr>
        <w:rFonts w:ascii="Arial" w:hAnsi="Arial" w:hint="default"/>
      </w:rPr>
    </w:lvl>
    <w:lvl w:ilvl="5" w:tplc="3A36A560" w:tentative="1">
      <w:start w:val="1"/>
      <w:numFmt w:val="bullet"/>
      <w:lvlText w:val="•"/>
      <w:lvlJc w:val="left"/>
      <w:pPr>
        <w:tabs>
          <w:tab w:val="num" w:pos="4320"/>
        </w:tabs>
        <w:ind w:left="4320" w:hanging="360"/>
      </w:pPr>
      <w:rPr>
        <w:rFonts w:ascii="Arial" w:hAnsi="Arial" w:hint="default"/>
      </w:rPr>
    </w:lvl>
    <w:lvl w:ilvl="6" w:tplc="06CAC2DC" w:tentative="1">
      <w:start w:val="1"/>
      <w:numFmt w:val="bullet"/>
      <w:lvlText w:val="•"/>
      <w:lvlJc w:val="left"/>
      <w:pPr>
        <w:tabs>
          <w:tab w:val="num" w:pos="5040"/>
        </w:tabs>
        <w:ind w:left="5040" w:hanging="360"/>
      </w:pPr>
      <w:rPr>
        <w:rFonts w:ascii="Arial" w:hAnsi="Arial" w:hint="default"/>
      </w:rPr>
    </w:lvl>
    <w:lvl w:ilvl="7" w:tplc="27D0D5F2" w:tentative="1">
      <w:start w:val="1"/>
      <w:numFmt w:val="bullet"/>
      <w:lvlText w:val="•"/>
      <w:lvlJc w:val="left"/>
      <w:pPr>
        <w:tabs>
          <w:tab w:val="num" w:pos="5760"/>
        </w:tabs>
        <w:ind w:left="5760" w:hanging="360"/>
      </w:pPr>
      <w:rPr>
        <w:rFonts w:ascii="Arial" w:hAnsi="Arial" w:hint="default"/>
      </w:rPr>
    </w:lvl>
    <w:lvl w:ilvl="8" w:tplc="600885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3" w15:restartNumberingAfterBreak="0">
    <w:nsid w:val="6F5F4D4E"/>
    <w:multiLevelType w:val="hybridMultilevel"/>
    <w:tmpl w:val="D9E81ED4"/>
    <w:lvl w:ilvl="0" w:tplc="369A0826">
      <w:start w:val="1"/>
      <w:numFmt w:val="bullet"/>
      <w:lvlText w:val="•"/>
      <w:lvlJc w:val="left"/>
      <w:pPr>
        <w:tabs>
          <w:tab w:val="num" w:pos="720"/>
        </w:tabs>
        <w:ind w:left="720" w:hanging="360"/>
      </w:pPr>
      <w:rPr>
        <w:rFonts w:ascii="Arial" w:hAnsi="Arial" w:hint="default"/>
      </w:rPr>
    </w:lvl>
    <w:lvl w:ilvl="1" w:tplc="FA16D486" w:tentative="1">
      <w:start w:val="1"/>
      <w:numFmt w:val="bullet"/>
      <w:lvlText w:val="•"/>
      <w:lvlJc w:val="left"/>
      <w:pPr>
        <w:tabs>
          <w:tab w:val="num" w:pos="1440"/>
        </w:tabs>
        <w:ind w:left="1440" w:hanging="360"/>
      </w:pPr>
      <w:rPr>
        <w:rFonts w:ascii="Arial" w:hAnsi="Arial" w:hint="default"/>
      </w:rPr>
    </w:lvl>
    <w:lvl w:ilvl="2" w:tplc="B46C4158" w:tentative="1">
      <w:start w:val="1"/>
      <w:numFmt w:val="bullet"/>
      <w:lvlText w:val="•"/>
      <w:lvlJc w:val="left"/>
      <w:pPr>
        <w:tabs>
          <w:tab w:val="num" w:pos="2160"/>
        </w:tabs>
        <w:ind w:left="2160" w:hanging="360"/>
      </w:pPr>
      <w:rPr>
        <w:rFonts w:ascii="Arial" w:hAnsi="Arial" w:hint="default"/>
      </w:rPr>
    </w:lvl>
    <w:lvl w:ilvl="3" w:tplc="39DAE25A">
      <w:start w:val="1"/>
      <w:numFmt w:val="bullet"/>
      <w:lvlText w:val="•"/>
      <w:lvlJc w:val="left"/>
      <w:pPr>
        <w:tabs>
          <w:tab w:val="num" w:pos="2880"/>
        </w:tabs>
        <w:ind w:left="2880" w:hanging="360"/>
      </w:pPr>
      <w:rPr>
        <w:rFonts w:ascii="Arial" w:hAnsi="Arial" w:hint="default"/>
      </w:rPr>
    </w:lvl>
    <w:lvl w:ilvl="4" w:tplc="176CF976" w:tentative="1">
      <w:start w:val="1"/>
      <w:numFmt w:val="bullet"/>
      <w:lvlText w:val="•"/>
      <w:lvlJc w:val="left"/>
      <w:pPr>
        <w:tabs>
          <w:tab w:val="num" w:pos="3600"/>
        </w:tabs>
        <w:ind w:left="3600" w:hanging="360"/>
      </w:pPr>
      <w:rPr>
        <w:rFonts w:ascii="Arial" w:hAnsi="Arial" w:hint="default"/>
      </w:rPr>
    </w:lvl>
    <w:lvl w:ilvl="5" w:tplc="AFF26926" w:tentative="1">
      <w:start w:val="1"/>
      <w:numFmt w:val="bullet"/>
      <w:lvlText w:val="•"/>
      <w:lvlJc w:val="left"/>
      <w:pPr>
        <w:tabs>
          <w:tab w:val="num" w:pos="4320"/>
        </w:tabs>
        <w:ind w:left="4320" w:hanging="360"/>
      </w:pPr>
      <w:rPr>
        <w:rFonts w:ascii="Arial" w:hAnsi="Arial" w:hint="default"/>
      </w:rPr>
    </w:lvl>
    <w:lvl w:ilvl="6" w:tplc="39F836AC" w:tentative="1">
      <w:start w:val="1"/>
      <w:numFmt w:val="bullet"/>
      <w:lvlText w:val="•"/>
      <w:lvlJc w:val="left"/>
      <w:pPr>
        <w:tabs>
          <w:tab w:val="num" w:pos="5040"/>
        </w:tabs>
        <w:ind w:left="5040" w:hanging="360"/>
      </w:pPr>
      <w:rPr>
        <w:rFonts w:ascii="Arial" w:hAnsi="Arial" w:hint="default"/>
      </w:rPr>
    </w:lvl>
    <w:lvl w:ilvl="7" w:tplc="BCA0D8D4" w:tentative="1">
      <w:start w:val="1"/>
      <w:numFmt w:val="bullet"/>
      <w:lvlText w:val="•"/>
      <w:lvlJc w:val="left"/>
      <w:pPr>
        <w:tabs>
          <w:tab w:val="num" w:pos="5760"/>
        </w:tabs>
        <w:ind w:left="5760" w:hanging="360"/>
      </w:pPr>
      <w:rPr>
        <w:rFonts w:ascii="Arial" w:hAnsi="Arial" w:hint="default"/>
      </w:rPr>
    </w:lvl>
    <w:lvl w:ilvl="8" w:tplc="D27A27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3D42D1"/>
    <w:multiLevelType w:val="hybridMultilevel"/>
    <w:tmpl w:val="DB026DA4"/>
    <w:lvl w:ilvl="0" w:tplc="10748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076151">
    <w:abstractNumId w:val="7"/>
  </w:num>
  <w:num w:numId="2" w16cid:durableId="1209755283">
    <w:abstractNumId w:val="14"/>
  </w:num>
  <w:num w:numId="3" w16cid:durableId="779838885">
    <w:abstractNumId w:val="11"/>
  </w:num>
  <w:num w:numId="4" w16cid:durableId="1052540509">
    <w:abstractNumId w:val="12"/>
  </w:num>
  <w:num w:numId="5" w16cid:durableId="1368598811">
    <w:abstractNumId w:val="6"/>
  </w:num>
  <w:num w:numId="6" w16cid:durableId="868101603">
    <w:abstractNumId w:val="4"/>
  </w:num>
  <w:num w:numId="7" w16cid:durableId="673921214">
    <w:abstractNumId w:val="13"/>
  </w:num>
  <w:num w:numId="8" w16cid:durableId="230048125">
    <w:abstractNumId w:val="8"/>
  </w:num>
  <w:num w:numId="9" w16cid:durableId="840582939">
    <w:abstractNumId w:val="10"/>
  </w:num>
  <w:num w:numId="10" w16cid:durableId="727915951">
    <w:abstractNumId w:val="9"/>
  </w:num>
  <w:num w:numId="11" w16cid:durableId="787629250">
    <w:abstractNumId w:val="15"/>
  </w:num>
  <w:num w:numId="12" w16cid:durableId="1510830371">
    <w:abstractNumId w:val="1"/>
  </w:num>
  <w:num w:numId="13" w16cid:durableId="332877499">
    <w:abstractNumId w:val="5"/>
  </w:num>
  <w:num w:numId="14" w16cid:durableId="1113356151">
    <w:abstractNumId w:val="0"/>
    <w:lvlOverride w:ilvl="0"/>
    <w:lvlOverride w:ilvl="1">
      <w:startOverride w:val="1"/>
    </w:lvlOverride>
    <w:lvlOverride w:ilvl="2"/>
    <w:lvlOverride w:ilvl="3"/>
    <w:lvlOverride w:ilvl="4"/>
    <w:lvlOverride w:ilvl="5"/>
    <w:lvlOverride w:ilvl="6"/>
    <w:lvlOverride w:ilvl="7"/>
    <w:lvlOverride w:ilvl="8"/>
  </w:num>
  <w:num w:numId="15" w16cid:durableId="1262684075">
    <w:abstractNumId w:val="3"/>
  </w:num>
  <w:num w:numId="16" w16cid:durableId="67877462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0EBA"/>
    <w:rsid w:val="000013E5"/>
    <w:rsid w:val="00001B63"/>
    <w:rsid w:val="0000226E"/>
    <w:rsid w:val="0000257E"/>
    <w:rsid w:val="000028BF"/>
    <w:rsid w:val="00002AA5"/>
    <w:rsid w:val="00002D72"/>
    <w:rsid w:val="00003468"/>
    <w:rsid w:val="00003F26"/>
    <w:rsid w:val="0000406C"/>
    <w:rsid w:val="00004C44"/>
    <w:rsid w:val="00005BFF"/>
    <w:rsid w:val="00006CC7"/>
    <w:rsid w:val="000070A8"/>
    <w:rsid w:val="00007292"/>
    <w:rsid w:val="0001094C"/>
    <w:rsid w:val="00010A85"/>
    <w:rsid w:val="00010F11"/>
    <w:rsid w:val="00011149"/>
    <w:rsid w:val="0001158D"/>
    <w:rsid w:val="0001180A"/>
    <w:rsid w:val="000119A8"/>
    <w:rsid w:val="0001202A"/>
    <w:rsid w:val="0001287C"/>
    <w:rsid w:val="00013EE9"/>
    <w:rsid w:val="000141C8"/>
    <w:rsid w:val="00014709"/>
    <w:rsid w:val="000147DB"/>
    <w:rsid w:val="000147F2"/>
    <w:rsid w:val="00015264"/>
    <w:rsid w:val="00016557"/>
    <w:rsid w:val="00016999"/>
    <w:rsid w:val="000171DD"/>
    <w:rsid w:val="000174F7"/>
    <w:rsid w:val="00017536"/>
    <w:rsid w:val="000175B4"/>
    <w:rsid w:val="000177AF"/>
    <w:rsid w:val="00017E3C"/>
    <w:rsid w:val="00020C6C"/>
    <w:rsid w:val="000210F5"/>
    <w:rsid w:val="00021C56"/>
    <w:rsid w:val="0002310E"/>
    <w:rsid w:val="000237BA"/>
    <w:rsid w:val="00023BC3"/>
    <w:rsid w:val="00023C40"/>
    <w:rsid w:val="00024076"/>
    <w:rsid w:val="00024285"/>
    <w:rsid w:val="000243FC"/>
    <w:rsid w:val="000258FD"/>
    <w:rsid w:val="00027041"/>
    <w:rsid w:val="000279BA"/>
    <w:rsid w:val="00027A6A"/>
    <w:rsid w:val="00030333"/>
    <w:rsid w:val="000311DC"/>
    <w:rsid w:val="0003135B"/>
    <w:rsid w:val="00031942"/>
    <w:rsid w:val="00031F4E"/>
    <w:rsid w:val="000321CA"/>
    <w:rsid w:val="0003271A"/>
    <w:rsid w:val="00033397"/>
    <w:rsid w:val="000340D4"/>
    <w:rsid w:val="00034DFF"/>
    <w:rsid w:val="000350E6"/>
    <w:rsid w:val="00035568"/>
    <w:rsid w:val="00037011"/>
    <w:rsid w:val="0003731B"/>
    <w:rsid w:val="00037D17"/>
    <w:rsid w:val="00040095"/>
    <w:rsid w:val="000416A8"/>
    <w:rsid w:val="00041F99"/>
    <w:rsid w:val="00042588"/>
    <w:rsid w:val="00042D77"/>
    <w:rsid w:val="00042F8A"/>
    <w:rsid w:val="000431C9"/>
    <w:rsid w:val="0004385C"/>
    <w:rsid w:val="00043916"/>
    <w:rsid w:val="00043E63"/>
    <w:rsid w:val="00044E72"/>
    <w:rsid w:val="00044FE0"/>
    <w:rsid w:val="000450FF"/>
    <w:rsid w:val="000460FA"/>
    <w:rsid w:val="0004654D"/>
    <w:rsid w:val="000466FB"/>
    <w:rsid w:val="0005015C"/>
    <w:rsid w:val="00050340"/>
    <w:rsid w:val="0005089A"/>
    <w:rsid w:val="0005213E"/>
    <w:rsid w:val="00052457"/>
    <w:rsid w:val="0005249B"/>
    <w:rsid w:val="00053DD4"/>
    <w:rsid w:val="00053F06"/>
    <w:rsid w:val="00055901"/>
    <w:rsid w:val="000559D0"/>
    <w:rsid w:val="000562CD"/>
    <w:rsid w:val="0005641F"/>
    <w:rsid w:val="000572A2"/>
    <w:rsid w:val="00057DEF"/>
    <w:rsid w:val="0006020E"/>
    <w:rsid w:val="00060F2C"/>
    <w:rsid w:val="0006170F"/>
    <w:rsid w:val="00061A8F"/>
    <w:rsid w:val="00061B0E"/>
    <w:rsid w:val="000622D5"/>
    <w:rsid w:val="00062C65"/>
    <w:rsid w:val="00063985"/>
    <w:rsid w:val="00063BE2"/>
    <w:rsid w:val="00063C8F"/>
    <w:rsid w:val="0006449A"/>
    <w:rsid w:val="000656BB"/>
    <w:rsid w:val="000666EE"/>
    <w:rsid w:val="0006691F"/>
    <w:rsid w:val="00070651"/>
    <w:rsid w:val="00070983"/>
    <w:rsid w:val="00070EC1"/>
    <w:rsid w:val="0007105E"/>
    <w:rsid w:val="0007128B"/>
    <w:rsid w:val="000717BB"/>
    <w:rsid w:val="00071C62"/>
    <w:rsid w:val="000724F7"/>
    <w:rsid w:val="0007260E"/>
    <w:rsid w:val="00073C9C"/>
    <w:rsid w:val="00073F98"/>
    <w:rsid w:val="000743E4"/>
    <w:rsid w:val="00074B40"/>
    <w:rsid w:val="00074C54"/>
    <w:rsid w:val="0007579C"/>
    <w:rsid w:val="000759BB"/>
    <w:rsid w:val="00076862"/>
    <w:rsid w:val="00076BE0"/>
    <w:rsid w:val="00076CBE"/>
    <w:rsid w:val="00080512"/>
    <w:rsid w:val="00080F74"/>
    <w:rsid w:val="00081125"/>
    <w:rsid w:val="00081FDC"/>
    <w:rsid w:val="000822A1"/>
    <w:rsid w:val="000824B6"/>
    <w:rsid w:val="000836EC"/>
    <w:rsid w:val="00083BB8"/>
    <w:rsid w:val="00083E9D"/>
    <w:rsid w:val="00084D29"/>
    <w:rsid w:val="00085348"/>
    <w:rsid w:val="000858B5"/>
    <w:rsid w:val="00086004"/>
    <w:rsid w:val="0008720D"/>
    <w:rsid w:val="000875F7"/>
    <w:rsid w:val="00087849"/>
    <w:rsid w:val="00087ACD"/>
    <w:rsid w:val="00090468"/>
    <w:rsid w:val="00090B77"/>
    <w:rsid w:val="000912D9"/>
    <w:rsid w:val="00091A62"/>
    <w:rsid w:val="000921E3"/>
    <w:rsid w:val="000928EE"/>
    <w:rsid w:val="00093331"/>
    <w:rsid w:val="000934E8"/>
    <w:rsid w:val="0009357F"/>
    <w:rsid w:val="00094192"/>
    <w:rsid w:val="00094331"/>
    <w:rsid w:val="00094568"/>
    <w:rsid w:val="000947F3"/>
    <w:rsid w:val="0009488F"/>
    <w:rsid w:val="0009514F"/>
    <w:rsid w:val="00095817"/>
    <w:rsid w:val="00095BFC"/>
    <w:rsid w:val="000962B4"/>
    <w:rsid w:val="0009669C"/>
    <w:rsid w:val="00096859"/>
    <w:rsid w:val="000972C0"/>
    <w:rsid w:val="00097368"/>
    <w:rsid w:val="00097720"/>
    <w:rsid w:val="00097745"/>
    <w:rsid w:val="00097E5F"/>
    <w:rsid w:val="000A0386"/>
    <w:rsid w:val="000A1800"/>
    <w:rsid w:val="000A23D5"/>
    <w:rsid w:val="000A2789"/>
    <w:rsid w:val="000A2C3A"/>
    <w:rsid w:val="000A3FEF"/>
    <w:rsid w:val="000A414B"/>
    <w:rsid w:val="000A5872"/>
    <w:rsid w:val="000A5A5F"/>
    <w:rsid w:val="000A6A51"/>
    <w:rsid w:val="000A6FF6"/>
    <w:rsid w:val="000A7E38"/>
    <w:rsid w:val="000B087B"/>
    <w:rsid w:val="000B0F75"/>
    <w:rsid w:val="000B1A16"/>
    <w:rsid w:val="000B2D7F"/>
    <w:rsid w:val="000B33B2"/>
    <w:rsid w:val="000B3408"/>
    <w:rsid w:val="000B3C2A"/>
    <w:rsid w:val="000B42A4"/>
    <w:rsid w:val="000B5303"/>
    <w:rsid w:val="000B54BD"/>
    <w:rsid w:val="000B6634"/>
    <w:rsid w:val="000B68BF"/>
    <w:rsid w:val="000B6A74"/>
    <w:rsid w:val="000B6B10"/>
    <w:rsid w:val="000B6B26"/>
    <w:rsid w:val="000B6F6D"/>
    <w:rsid w:val="000B7BCF"/>
    <w:rsid w:val="000C034B"/>
    <w:rsid w:val="000C0A8D"/>
    <w:rsid w:val="000C0DBD"/>
    <w:rsid w:val="000C14BA"/>
    <w:rsid w:val="000C168E"/>
    <w:rsid w:val="000C205E"/>
    <w:rsid w:val="000C3D32"/>
    <w:rsid w:val="000C4715"/>
    <w:rsid w:val="000C474C"/>
    <w:rsid w:val="000C4966"/>
    <w:rsid w:val="000C522B"/>
    <w:rsid w:val="000C5604"/>
    <w:rsid w:val="000C56B4"/>
    <w:rsid w:val="000C5FCC"/>
    <w:rsid w:val="000D0405"/>
    <w:rsid w:val="000D0A30"/>
    <w:rsid w:val="000D0E0A"/>
    <w:rsid w:val="000D11BA"/>
    <w:rsid w:val="000D1545"/>
    <w:rsid w:val="000D1ECB"/>
    <w:rsid w:val="000D201F"/>
    <w:rsid w:val="000D22E3"/>
    <w:rsid w:val="000D2387"/>
    <w:rsid w:val="000D2862"/>
    <w:rsid w:val="000D3342"/>
    <w:rsid w:val="000D3993"/>
    <w:rsid w:val="000D3F7E"/>
    <w:rsid w:val="000D4C8D"/>
    <w:rsid w:val="000D4F94"/>
    <w:rsid w:val="000D521E"/>
    <w:rsid w:val="000D55B5"/>
    <w:rsid w:val="000D58AB"/>
    <w:rsid w:val="000D5978"/>
    <w:rsid w:val="000D600F"/>
    <w:rsid w:val="000D60A0"/>
    <w:rsid w:val="000D6B00"/>
    <w:rsid w:val="000D6D23"/>
    <w:rsid w:val="000D6D2A"/>
    <w:rsid w:val="000D715C"/>
    <w:rsid w:val="000D79B7"/>
    <w:rsid w:val="000D7EA5"/>
    <w:rsid w:val="000E0229"/>
    <w:rsid w:val="000E0C7C"/>
    <w:rsid w:val="000E0E56"/>
    <w:rsid w:val="000E0E6B"/>
    <w:rsid w:val="000E0F04"/>
    <w:rsid w:val="000E1854"/>
    <w:rsid w:val="000E1D9D"/>
    <w:rsid w:val="000E257D"/>
    <w:rsid w:val="000E2ED5"/>
    <w:rsid w:val="000E3936"/>
    <w:rsid w:val="000E3938"/>
    <w:rsid w:val="000E58B1"/>
    <w:rsid w:val="000E6372"/>
    <w:rsid w:val="000E65E6"/>
    <w:rsid w:val="000E6872"/>
    <w:rsid w:val="000E7132"/>
    <w:rsid w:val="000E7DE8"/>
    <w:rsid w:val="000F03C4"/>
    <w:rsid w:val="000F0457"/>
    <w:rsid w:val="000F1D2A"/>
    <w:rsid w:val="000F1E0B"/>
    <w:rsid w:val="000F1E61"/>
    <w:rsid w:val="000F2233"/>
    <w:rsid w:val="000F3792"/>
    <w:rsid w:val="000F3A2F"/>
    <w:rsid w:val="000F4347"/>
    <w:rsid w:val="000F4922"/>
    <w:rsid w:val="000F51B2"/>
    <w:rsid w:val="000F5CD8"/>
    <w:rsid w:val="000F627F"/>
    <w:rsid w:val="000F62F4"/>
    <w:rsid w:val="000F6670"/>
    <w:rsid w:val="000F6BE3"/>
    <w:rsid w:val="000F796A"/>
    <w:rsid w:val="000F79BC"/>
    <w:rsid w:val="000F7AB9"/>
    <w:rsid w:val="001018E4"/>
    <w:rsid w:val="001030ED"/>
    <w:rsid w:val="00103724"/>
    <w:rsid w:val="00103B82"/>
    <w:rsid w:val="00103D28"/>
    <w:rsid w:val="00104A24"/>
    <w:rsid w:val="00105023"/>
    <w:rsid w:val="001055C2"/>
    <w:rsid w:val="00105A72"/>
    <w:rsid w:val="0010610E"/>
    <w:rsid w:val="001068C4"/>
    <w:rsid w:val="001073CB"/>
    <w:rsid w:val="0010744C"/>
    <w:rsid w:val="00107FF2"/>
    <w:rsid w:val="0011027E"/>
    <w:rsid w:val="00110E91"/>
    <w:rsid w:val="001111D8"/>
    <w:rsid w:val="00111697"/>
    <w:rsid w:val="00111CBF"/>
    <w:rsid w:val="00112116"/>
    <w:rsid w:val="001127D2"/>
    <w:rsid w:val="00112B17"/>
    <w:rsid w:val="00112B25"/>
    <w:rsid w:val="00112F1A"/>
    <w:rsid w:val="00113E0A"/>
    <w:rsid w:val="00114064"/>
    <w:rsid w:val="00114F2C"/>
    <w:rsid w:val="00115746"/>
    <w:rsid w:val="00116081"/>
    <w:rsid w:val="001166FB"/>
    <w:rsid w:val="001168FA"/>
    <w:rsid w:val="00116C20"/>
    <w:rsid w:val="00116C54"/>
    <w:rsid w:val="00116FBD"/>
    <w:rsid w:val="0011742D"/>
    <w:rsid w:val="00117723"/>
    <w:rsid w:val="00120690"/>
    <w:rsid w:val="00120F0A"/>
    <w:rsid w:val="00121EF8"/>
    <w:rsid w:val="00121F28"/>
    <w:rsid w:val="00122061"/>
    <w:rsid w:val="00122AE8"/>
    <w:rsid w:val="001242F6"/>
    <w:rsid w:val="001247CB"/>
    <w:rsid w:val="001247FB"/>
    <w:rsid w:val="0012483E"/>
    <w:rsid w:val="00124C26"/>
    <w:rsid w:val="001264CB"/>
    <w:rsid w:val="0012653F"/>
    <w:rsid w:val="00126887"/>
    <w:rsid w:val="00127360"/>
    <w:rsid w:val="001301EF"/>
    <w:rsid w:val="00130540"/>
    <w:rsid w:val="001307CF"/>
    <w:rsid w:val="00130839"/>
    <w:rsid w:val="00130AF4"/>
    <w:rsid w:val="00130F33"/>
    <w:rsid w:val="00130F4E"/>
    <w:rsid w:val="00131C86"/>
    <w:rsid w:val="00132273"/>
    <w:rsid w:val="001331A8"/>
    <w:rsid w:val="00133245"/>
    <w:rsid w:val="001332E3"/>
    <w:rsid w:val="0013355F"/>
    <w:rsid w:val="00133686"/>
    <w:rsid w:val="00133C30"/>
    <w:rsid w:val="00133D14"/>
    <w:rsid w:val="00133FDC"/>
    <w:rsid w:val="001347AA"/>
    <w:rsid w:val="00135A87"/>
    <w:rsid w:val="00136A13"/>
    <w:rsid w:val="00136C49"/>
    <w:rsid w:val="0013753B"/>
    <w:rsid w:val="00137631"/>
    <w:rsid w:val="001376BD"/>
    <w:rsid w:val="00137CE4"/>
    <w:rsid w:val="00140605"/>
    <w:rsid w:val="001408EF"/>
    <w:rsid w:val="0014198D"/>
    <w:rsid w:val="0014393C"/>
    <w:rsid w:val="00143A56"/>
    <w:rsid w:val="00143B52"/>
    <w:rsid w:val="0014434A"/>
    <w:rsid w:val="001446B7"/>
    <w:rsid w:val="001449F9"/>
    <w:rsid w:val="0014503C"/>
    <w:rsid w:val="00145075"/>
    <w:rsid w:val="001451ED"/>
    <w:rsid w:val="00145C86"/>
    <w:rsid w:val="001460ED"/>
    <w:rsid w:val="00146386"/>
    <w:rsid w:val="0014660A"/>
    <w:rsid w:val="00147BE5"/>
    <w:rsid w:val="00147CBC"/>
    <w:rsid w:val="00147F36"/>
    <w:rsid w:val="00150B3F"/>
    <w:rsid w:val="0015102B"/>
    <w:rsid w:val="0015167D"/>
    <w:rsid w:val="0015174B"/>
    <w:rsid w:val="001518F6"/>
    <w:rsid w:val="0015237B"/>
    <w:rsid w:val="0015295A"/>
    <w:rsid w:val="00152F1E"/>
    <w:rsid w:val="00153584"/>
    <w:rsid w:val="001539AB"/>
    <w:rsid w:val="00153B24"/>
    <w:rsid w:val="00153CA7"/>
    <w:rsid w:val="0015489B"/>
    <w:rsid w:val="00154A6C"/>
    <w:rsid w:val="00155094"/>
    <w:rsid w:val="0015515D"/>
    <w:rsid w:val="0015586E"/>
    <w:rsid w:val="00156233"/>
    <w:rsid w:val="00156891"/>
    <w:rsid w:val="00157534"/>
    <w:rsid w:val="00157B45"/>
    <w:rsid w:val="00161A14"/>
    <w:rsid w:val="00161FDB"/>
    <w:rsid w:val="00162779"/>
    <w:rsid w:val="00163231"/>
    <w:rsid w:val="0016350D"/>
    <w:rsid w:val="00164CD6"/>
    <w:rsid w:val="00164E00"/>
    <w:rsid w:val="00165D04"/>
    <w:rsid w:val="001663F2"/>
    <w:rsid w:val="00166597"/>
    <w:rsid w:val="00167005"/>
    <w:rsid w:val="0016745C"/>
    <w:rsid w:val="00167B91"/>
    <w:rsid w:val="00172172"/>
    <w:rsid w:val="0017239A"/>
    <w:rsid w:val="00173DA7"/>
    <w:rsid w:val="00174084"/>
    <w:rsid w:val="001741A0"/>
    <w:rsid w:val="00174949"/>
    <w:rsid w:val="00174B7C"/>
    <w:rsid w:val="001750BB"/>
    <w:rsid w:val="00175FA0"/>
    <w:rsid w:val="001761D1"/>
    <w:rsid w:val="001766A1"/>
    <w:rsid w:val="00177449"/>
    <w:rsid w:val="00177DEA"/>
    <w:rsid w:val="00181DCB"/>
    <w:rsid w:val="00181F38"/>
    <w:rsid w:val="001821C6"/>
    <w:rsid w:val="001828D5"/>
    <w:rsid w:val="001840DB"/>
    <w:rsid w:val="00185580"/>
    <w:rsid w:val="00185682"/>
    <w:rsid w:val="00185A39"/>
    <w:rsid w:val="00185D4F"/>
    <w:rsid w:val="00186C11"/>
    <w:rsid w:val="001879B1"/>
    <w:rsid w:val="00190108"/>
    <w:rsid w:val="00190782"/>
    <w:rsid w:val="00190D80"/>
    <w:rsid w:val="0019240D"/>
    <w:rsid w:val="00192566"/>
    <w:rsid w:val="001938F5"/>
    <w:rsid w:val="00194CD0"/>
    <w:rsid w:val="001953CF"/>
    <w:rsid w:val="001958FA"/>
    <w:rsid w:val="00195BD6"/>
    <w:rsid w:val="00196E6F"/>
    <w:rsid w:val="001978AD"/>
    <w:rsid w:val="00197D3B"/>
    <w:rsid w:val="00197DF9"/>
    <w:rsid w:val="00197FB4"/>
    <w:rsid w:val="001A08B8"/>
    <w:rsid w:val="001A08F9"/>
    <w:rsid w:val="001A08FB"/>
    <w:rsid w:val="001A12D9"/>
    <w:rsid w:val="001A2F9B"/>
    <w:rsid w:val="001A3630"/>
    <w:rsid w:val="001A36F4"/>
    <w:rsid w:val="001A39C6"/>
    <w:rsid w:val="001A4482"/>
    <w:rsid w:val="001A5396"/>
    <w:rsid w:val="001A5C51"/>
    <w:rsid w:val="001A5C91"/>
    <w:rsid w:val="001A5D81"/>
    <w:rsid w:val="001A5F57"/>
    <w:rsid w:val="001A767A"/>
    <w:rsid w:val="001B052B"/>
    <w:rsid w:val="001B0863"/>
    <w:rsid w:val="001B08A5"/>
    <w:rsid w:val="001B19E9"/>
    <w:rsid w:val="001B241F"/>
    <w:rsid w:val="001B2DCF"/>
    <w:rsid w:val="001B3614"/>
    <w:rsid w:val="001B3A25"/>
    <w:rsid w:val="001B3ECC"/>
    <w:rsid w:val="001B3EE9"/>
    <w:rsid w:val="001B4715"/>
    <w:rsid w:val="001B486D"/>
    <w:rsid w:val="001B49C9"/>
    <w:rsid w:val="001B6005"/>
    <w:rsid w:val="001B624B"/>
    <w:rsid w:val="001B66F2"/>
    <w:rsid w:val="001B69D6"/>
    <w:rsid w:val="001B70B5"/>
    <w:rsid w:val="001B721E"/>
    <w:rsid w:val="001B77DA"/>
    <w:rsid w:val="001C09F6"/>
    <w:rsid w:val="001C0C5D"/>
    <w:rsid w:val="001C0F17"/>
    <w:rsid w:val="001C11E7"/>
    <w:rsid w:val="001C12C2"/>
    <w:rsid w:val="001C1537"/>
    <w:rsid w:val="001C19D4"/>
    <w:rsid w:val="001C1AFE"/>
    <w:rsid w:val="001C23F4"/>
    <w:rsid w:val="001C30CB"/>
    <w:rsid w:val="001C42D2"/>
    <w:rsid w:val="001C4381"/>
    <w:rsid w:val="001C4D07"/>
    <w:rsid w:val="001C4D5E"/>
    <w:rsid w:val="001C4F79"/>
    <w:rsid w:val="001C5C3F"/>
    <w:rsid w:val="001C5D25"/>
    <w:rsid w:val="001C6252"/>
    <w:rsid w:val="001D03A6"/>
    <w:rsid w:val="001D1D79"/>
    <w:rsid w:val="001D2D04"/>
    <w:rsid w:val="001D3232"/>
    <w:rsid w:val="001D3AFA"/>
    <w:rsid w:val="001D3C31"/>
    <w:rsid w:val="001D6075"/>
    <w:rsid w:val="001D6316"/>
    <w:rsid w:val="001D7A69"/>
    <w:rsid w:val="001D7C74"/>
    <w:rsid w:val="001E07F5"/>
    <w:rsid w:val="001E08B5"/>
    <w:rsid w:val="001E199E"/>
    <w:rsid w:val="001E1DA6"/>
    <w:rsid w:val="001E205B"/>
    <w:rsid w:val="001E24BC"/>
    <w:rsid w:val="001E2FAE"/>
    <w:rsid w:val="001E30CC"/>
    <w:rsid w:val="001E32C9"/>
    <w:rsid w:val="001E396C"/>
    <w:rsid w:val="001E3CF8"/>
    <w:rsid w:val="001E3D1B"/>
    <w:rsid w:val="001E4143"/>
    <w:rsid w:val="001E4320"/>
    <w:rsid w:val="001E4702"/>
    <w:rsid w:val="001E5425"/>
    <w:rsid w:val="001E5480"/>
    <w:rsid w:val="001E55AC"/>
    <w:rsid w:val="001E6BC3"/>
    <w:rsid w:val="001E7814"/>
    <w:rsid w:val="001F0179"/>
    <w:rsid w:val="001F069A"/>
    <w:rsid w:val="001F07F9"/>
    <w:rsid w:val="001F159D"/>
    <w:rsid w:val="001F168B"/>
    <w:rsid w:val="001F19FD"/>
    <w:rsid w:val="001F2418"/>
    <w:rsid w:val="001F243A"/>
    <w:rsid w:val="001F3540"/>
    <w:rsid w:val="001F3875"/>
    <w:rsid w:val="001F3D57"/>
    <w:rsid w:val="001F4449"/>
    <w:rsid w:val="001F495B"/>
    <w:rsid w:val="001F4A2B"/>
    <w:rsid w:val="001F4F33"/>
    <w:rsid w:val="001F5BAE"/>
    <w:rsid w:val="001F5F36"/>
    <w:rsid w:val="001F6A61"/>
    <w:rsid w:val="001F6D2D"/>
    <w:rsid w:val="001F7396"/>
    <w:rsid w:val="001F7732"/>
    <w:rsid w:val="001F7831"/>
    <w:rsid w:val="00200F81"/>
    <w:rsid w:val="002013F7"/>
    <w:rsid w:val="00201473"/>
    <w:rsid w:val="002018F7"/>
    <w:rsid w:val="00201E6C"/>
    <w:rsid w:val="0020221F"/>
    <w:rsid w:val="00204045"/>
    <w:rsid w:val="002044DD"/>
    <w:rsid w:val="002047DE"/>
    <w:rsid w:val="00204F28"/>
    <w:rsid w:val="00205438"/>
    <w:rsid w:val="00205759"/>
    <w:rsid w:val="002060FF"/>
    <w:rsid w:val="002068B3"/>
    <w:rsid w:val="00206D1A"/>
    <w:rsid w:val="0020712B"/>
    <w:rsid w:val="00207406"/>
    <w:rsid w:val="00207A55"/>
    <w:rsid w:val="00207AEC"/>
    <w:rsid w:val="002104EE"/>
    <w:rsid w:val="002104FA"/>
    <w:rsid w:val="002113F6"/>
    <w:rsid w:val="00211D38"/>
    <w:rsid w:val="00213487"/>
    <w:rsid w:val="0021451C"/>
    <w:rsid w:val="00216537"/>
    <w:rsid w:val="00216BD2"/>
    <w:rsid w:val="00216C70"/>
    <w:rsid w:val="00217353"/>
    <w:rsid w:val="002173BB"/>
    <w:rsid w:val="00220660"/>
    <w:rsid w:val="00220C7E"/>
    <w:rsid w:val="0022180B"/>
    <w:rsid w:val="00221DBB"/>
    <w:rsid w:val="0022213F"/>
    <w:rsid w:val="00222589"/>
    <w:rsid w:val="00222681"/>
    <w:rsid w:val="0022270C"/>
    <w:rsid w:val="00223751"/>
    <w:rsid w:val="00223B8F"/>
    <w:rsid w:val="002240A1"/>
    <w:rsid w:val="002241BB"/>
    <w:rsid w:val="00224420"/>
    <w:rsid w:val="00224923"/>
    <w:rsid w:val="0022606D"/>
    <w:rsid w:val="002266AF"/>
    <w:rsid w:val="002274C2"/>
    <w:rsid w:val="00227C35"/>
    <w:rsid w:val="00227FCD"/>
    <w:rsid w:val="00231728"/>
    <w:rsid w:val="00232299"/>
    <w:rsid w:val="00233288"/>
    <w:rsid w:val="002335CB"/>
    <w:rsid w:val="00233A96"/>
    <w:rsid w:val="00233EA1"/>
    <w:rsid w:val="00234EAA"/>
    <w:rsid w:val="00235118"/>
    <w:rsid w:val="00235148"/>
    <w:rsid w:val="00235502"/>
    <w:rsid w:val="00235D6E"/>
    <w:rsid w:val="00236378"/>
    <w:rsid w:val="00237342"/>
    <w:rsid w:val="0024170C"/>
    <w:rsid w:val="00241EE0"/>
    <w:rsid w:val="0024306A"/>
    <w:rsid w:val="0024338C"/>
    <w:rsid w:val="00243EBF"/>
    <w:rsid w:val="002444D2"/>
    <w:rsid w:val="00244A05"/>
    <w:rsid w:val="00244A8A"/>
    <w:rsid w:val="00244AD8"/>
    <w:rsid w:val="00245511"/>
    <w:rsid w:val="00246AA6"/>
    <w:rsid w:val="00246DB0"/>
    <w:rsid w:val="00246F8E"/>
    <w:rsid w:val="0025037D"/>
    <w:rsid w:val="00250404"/>
    <w:rsid w:val="00251CDF"/>
    <w:rsid w:val="002533D0"/>
    <w:rsid w:val="0025384D"/>
    <w:rsid w:val="002538C1"/>
    <w:rsid w:val="002540B5"/>
    <w:rsid w:val="00254CCD"/>
    <w:rsid w:val="00255185"/>
    <w:rsid w:val="0025561D"/>
    <w:rsid w:val="00255D90"/>
    <w:rsid w:val="00255F82"/>
    <w:rsid w:val="002564CA"/>
    <w:rsid w:val="002565EA"/>
    <w:rsid w:val="00256843"/>
    <w:rsid w:val="00256BA9"/>
    <w:rsid w:val="00257456"/>
    <w:rsid w:val="0025781B"/>
    <w:rsid w:val="0026033B"/>
    <w:rsid w:val="002603B6"/>
    <w:rsid w:val="0026095D"/>
    <w:rsid w:val="00260F1A"/>
    <w:rsid w:val="002610D8"/>
    <w:rsid w:val="00261597"/>
    <w:rsid w:val="00261C12"/>
    <w:rsid w:val="00261D5B"/>
    <w:rsid w:val="002621E1"/>
    <w:rsid w:val="00263954"/>
    <w:rsid w:val="00263F80"/>
    <w:rsid w:val="00264216"/>
    <w:rsid w:val="002648FC"/>
    <w:rsid w:val="00264AB0"/>
    <w:rsid w:val="00264EF5"/>
    <w:rsid w:val="00265A73"/>
    <w:rsid w:val="0026640B"/>
    <w:rsid w:val="002664BD"/>
    <w:rsid w:val="00266A80"/>
    <w:rsid w:val="00266E4D"/>
    <w:rsid w:val="002679FA"/>
    <w:rsid w:val="002706DB"/>
    <w:rsid w:val="00270D17"/>
    <w:rsid w:val="00270E28"/>
    <w:rsid w:val="002740E1"/>
    <w:rsid w:val="0027434E"/>
    <w:rsid w:val="002747EC"/>
    <w:rsid w:val="00274831"/>
    <w:rsid w:val="002755C4"/>
    <w:rsid w:val="00275D85"/>
    <w:rsid w:val="00276591"/>
    <w:rsid w:val="00276606"/>
    <w:rsid w:val="00276DEB"/>
    <w:rsid w:val="00277F21"/>
    <w:rsid w:val="00280217"/>
    <w:rsid w:val="002818E4"/>
    <w:rsid w:val="0028288F"/>
    <w:rsid w:val="00284036"/>
    <w:rsid w:val="002845B2"/>
    <w:rsid w:val="002845B4"/>
    <w:rsid w:val="002849F7"/>
    <w:rsid w:val="002853D1"/>
    <w:rsid w:val="002855BF"/>
    <w:rsid w:val="0028578A"/>
    <w:rsid w:val="00285E69"/>
    <w:rsid w:val="00285F25"/>
    <w:rsid w:val="0028650F"/>
    <w:rsid w:val="00286715"/>
    <w:rsid w:val="002873CD"/>
    <w:rsid w:val="00287676"/>
    <w:rsid w:val="00287BB7"/>
    <w:rsid w:val="00290508"/>
    <w:rsid w:val="00290806"/>
    <w:rsid w:val="00290B42"/>
    <w:rsid w:val="00290CC7"/>
    <w:rsid w:val="002919F3"/>
    <w:rsid w:val="002923CE"/>
    <w:rsid w:val="00292998"/>
    <w:rsid w:val="00292A4C"/>
    <w:rsid w:val="00294021"/>
    <w:rsid w:val="0029503C"/>
    <w:rsid w:val="0029551E"/>
    <w:rsid w:val="00295E10"/>
    <w:rsid w:val="0029612E"/>
    <w:rsid w:val="00296377"/>
    <w:rsid w:val="002963AC"/>
    <w:rsid w:val="002964FF"/>
    <w:rsid w:val="00296883"/>
    <w:rsid w:val="00296ABC"/>
    <w:rsid w:val="00297CA0"/>
    <w:rsid w:val="002A022D"/>
    <w:rsid w:val="002A0C1A"/>
    <w:rsid w:val="002A1586"/>
    <w:rsid w:val="002A17C0"/>
    <w:rsid w:val="002A3CCC"/>
    <w:rsid w:val="002A3CCF"/>
    <w:rsid w:val="002A4275"/>
    <w:rsid w:val="002A4370"/>
    <w:rsid w:val="002A50E9"/>
    <w:rsid w:val="002A5584"/>
    <w:rsid w:val="002A5AC6"/>
    <w:rsid w:val="002A5C19"/>
    <w:rsid w:val="002A63A5"/>
    <w:rsid w:val="002A6F70"/>
    <w:rsid w:val="002A747A"/>
    <w:rsid w:val="002A7716"/>
    <w:rsid w:val="002B00AE"/>
    <w:rsid w:val="002B0BB6"/>
    <w:rsid w:val="002B0DD2"/>
    <w:rsid w:val="002B0EA9"/>
    <w:rsid w:val="002B105C"/>
    <w:rsid w:val="002B1132"/>
    <w:rsid w:val="002B17C8"/>
    <w:rsid w:val="002B19F7"/>
    <w:rsid w:val="002B1EE1"/>
    <w:rsid w:val="002B2E54"/>
    <w:rsid w:val="002B2F23"/>
    <w:rsid w:val="002B30CE"/>
    <w:rsid w:val="002B31E7"/>
    <w:rsid w:val="002B36FC"/>
    <w:rsid w:val="002B564B"/>
    <w:rsid w:val="002B580B"/>
    <w:rsid w:val="002B588C"/>
    <w:rsid w:val="002B600B"/>
    <w:rsid w:val="002B7845"/>
    <w:rsid w:val="002B7F6A"/>
    <w:rsid w:val="002C03FE"/>
    <w:rsid w:val="002C0D17"/>
    <w:rsid w:val="002C0F77"/>
    <w:rsid w:val="002C15D6"/>
    <w:rsid w:val="002C1CF7"/>
    <w:rsid w:val="002C22A4"/>
    <w:rsid w:val="002C2C9D"/>
    <w:rsid w:val="002C31F8"/>
    <w:rsid w:val="002C3649"/>
    <w:rsid w:val="002C3A23"/>
    <w:rsid w:val="002C5CAC"/>
    <w:rsid w:val="002C6616"/>
    <w:rsid w:val="002C6913"/>
    <w:rsid w:val="002C7CE5"/>
    <w:rsid w:val="002D06E5"/>
    <w:rsid w:val="002D127B"/>
    <w:rsid w:val="002D17DA"/>
    <w:rsid w:val="002D2DA6"/>
    <w:rsid w:val="002D3035"/>
    <w:rsid w:val="002D3248"/>
    <w:rsid w:val="002D51A4"/>
    <w:rsid w:val="002D564D"/>
    <w:rsid w:val="002D63E5"/>
    <w:rsid w:val="002D6F9B"/>
    <w:rsid w:val="002D74C4"/>
    <w:rsid w:val="002D7796"/>
    <w:rsid w:val="002E0D42"/>
    <w:rsid w:val="002E0D76"/>
    <w:rsid w:val="002E0E09"/>
    <w:rsid w:val="002E1933"/>
    <w:rsid w:val="002E1F21"/>
    <w:rsid w:val="002E2DB9"/>
    <w:rsid w:val="002E35BB"/>
    <w:rsid w:val="002E3D04"/>
    <w:rsid w:val="002E3F33"/>
    <w:rsid w:val="002E4411"/>
    <w:rsid w:val="002E48B5"/>
    <w:rsid w:val="002E509E"/>
    <w:rsid w:val="002E579D"/>
    <w:rsid w:val="002E604E"/>
    <w:rsid w:val="002E62AA"/>
    <w:rsid w:val="002E6407"/>
    <w:rsid w:val="002E654E"/>
    <w:rsid w:val="002E65B8"/>
    <w:rsid w:val="002E6DB2"/>
    <w:rsid w:val="002F0135"/>
    <w:rsid w:val="002F0D22"/>
    <w:rsid w:val="002F0D29"/>
    <w:rsid w:val="002F181E"/>
    <w:rsid w:val="002F1DC8"/>
    <w:rsid w:val="002F1E6B"/>
    <w:rsid w:val="002F2AE2"/>
    <w:rsid w:val="002F2F2F"/>
    <w:rsid w:val="002F311D"/>
    <w:rsid w:val="002F362E"/>
    <w:rsid w:val="002F3B0D"/>
    <w:rsid w:val="002F42CC"/>
    <w:rsid w:val="002F70C2"/>
    <w:rsid w:val="002F730A"/>
    <w:rsid w:val="003006C8"/>
    <w:rsid w:val="0030145E"/>
    <w:rsid w:val="00301868"/>
    <w:rsid w:val="00301D9B"/>
    <w:rsid w:val="00303407"/>
    <w:rsid w:val="0030383D"/>
    <w:rsid w:val="003040E6"/>
    <w:rsid w:val="0030497B"/>
    <w:rsid w:val="00304AD3"/>
    <w:rsid w:val="00306099"/>
    <w:rsid w:val="003060C8"/>
    <w:rsid w:val="00307692"/>
    <w:rsid w:val="00307A84"/>
    <w:rsid w:val="0031041D"/>
    <w:rsid w:val="00310467"/>
    <w:rsid w:val="00310499"/>
    <w:rsid w:val="0031057C"/>
    <w:rsid w:val="00310AD4"/>
    <w:rsid w:val="00310AE0"/>
    <w:rsid w:val="00310B98"/>
    <w:rsid w:val="0031126A"/>
    <w:rsid w:val="00311B17"/>
    <w:rsid w:val="003127D4"/>
    <w:rsid w:val="003145A0"/>
    <w:rsid w:val="0031484F"/>
    <w:rsid w:val="00315746"/>
    <w:rsid w:val="00315CB6"/>
    <w:rsid w:val="00316736"/>
    <w:rsid w:val="00316E52"/>
    <w:rsid w:val="003172DC"/>
    <w:rsid w:val="00317A01"/>
    <w:rsid w:val="003204ED"/>
    <w:rsid w:val="00320AB6"/>
    <w:rsid w:val="003222F6"/>
    <w:rsid w:val="0032290A"/>
    <w:rsid w:val="00323CBC"/>
    <w:rsid w:val="003250F7"/>
    <w:rsid w:val="00325AE3"/>
    <w:rsid w:val="00325BED"/>
    <w:rsid w:val="00326069"/>
    <w:rsid w:val="00327004"/>
    <w:rsid w:val="00327BED"/>
    <w:rsid w:val="003300C3"/>
    <w:rsid w:val="00330B79"/>
    <w:rsid w:val="00330C6F"/>
    <w:rsid w:val="00331054"/>
    <w:rsid w:val="00331A19"/>
    <w:rsid w:val="0033212F"/>
    <w:rsid w:val="00332A03"/>
    <w:rsid w:val="00332AB2"/>
    <w:rsid w:val="00333C42"/>
    <w:rsid w:val="00334FDA"/>
    <w:rsid w:val="00335965"/>
    <w:rsid w:val="00335EFE"/>
    <w:rsid w:val="00336757"/>
    <w:rsid w:val="00336CB8"/>
    <w:rsid w:val="00337538"/>
    <w:rsid w:val="0033780E"/>
    <w:rsid w:val="003408B0"/>
    <w:rsid w:val="00340B41"/>
    <w:rsid w:val="0034105F"/>
    <w:rsid w:val="00341273"/>
    <w:rsid w:val="0034153C"/>
    <w:rsid w:val="003437CB"/>
    <w:rsid w:val="00345B53"/>
    <w:rsid w:val="003462CE"/>
    <w:rsid w:val="003465A8"/>
    <w:rsid w:val="003469D3"/>
    <w:rsid w:val="00346DCA"/>
    <w:rsid w:val="003471C8"/>
    <w:rsid w:val="0034748B"/>
    <w:rsid w:val="003474D1"/>
    <w:rsid w:val="00350157"/>
    <w:rsid w:val="003505CB"/>
    <w:rsid w:val="0035089C"/>
    <w:rsid w:val="00350DA1"/>
    <w:rsid w:val="003529AB"/>
    <w:rsid w:val="00352A33"/>
    <w:rsid w:val="00352C76"/>
    <w:rsid w:val="00353286"/>
    <w:rsid w:val="003534F8"/>
    <w:rsid w:val="003538A0"/>
    <w:rsid w:val="00354567"/>
    <w:rsid w:val="0035462D"/>
    <w:rsid w:val="0035517B"/>
    <w:rsid w:val="003558D5"/>
    <w:rsid w:val="00360048"/>
    <w:rsid w:val="0036085C"/>
    <w:rsid w:val="00360E21"/>
    <w:rsid w:val="00360F2D"/>
    <w:rsid w:val="0036117C"/>
    <w:rsid w:val="00361B4E"/>
    <w:rsid w:val="00362188"/>
    <w:rsid w:val="003623E3"/>
    <w:rsid w:val="003624AA"/>
    <w:rsid w:val="0036281D"/>
    <w:rsid w:val="00362CB1"/>
    <w:rsid w:val="003633C5"/>
    <w:rsid w:val="00363A17"/>
    <w:rsid w:val="0036459E"/>
    <w:rsid w:val="00364B41"/>
    <w:rsid w:val="0036502E"/>
    <w:rsid w:val="003653F6"/>
    <w:rsid w:val="003658BA"/>
    <w:rsid w:val="00366052"/>
    <w:rsid w:val="00366376"/>
    <w:rsid w:val="00366CDF"/>
    <w:rsid w:val="00370213"/>
    <w:rsid w:val="00370215"/>
    <w:rsid w:val="003702F4"/>
    <w:rsid w:val="00370517"/>
    <w:rsid w:val="003709D5"/>
    <w:rsid w:val="00370DD4"/>
    <w:rsid w:val="00371463"/>
    <w:rsid w:val="00371B65"/>
    <w:rsid w:val="00372554"/>
    <w:rsid w:val="00372EAE"/>
    <w:rsid w:val="00373784"/>
    <w:rsid w:val="00373C1D"/>
    <w:rsid w:val="00374159"/>
    <w:rsid w:val="00374C25"/>
    <w:rsid w:val="00376E53"/>
    <w:rsid w:val="003774B6"/>
    <w:rsid w:val="003775A5"/>
    <w:rsid w:val="00377668"/>
    <w:rsid w:val="00377EEA"/>
    <w:rsid w:val="0038148A"/>
    <w:rsid w:val="00381502"/>
    <w:rsid w:val="003816A2"/>
    <w:rsid w:val="00381739"/>
    <w:rsid w:val="0038194B"/>
    <w:rsid w:val="003819B6"/>
    <w:rsid w:val="00381B0D"/>
    <w:rsid w:val="003824C0"/>
    <w:rsid w:val="00383096"/>
    <w:rsid w:val="00383989"/>
    <w:rsid w:val="00383A18"/>
    <w:rsid w:val="00383E7E"/>
    <w:rsid w:val="00383E89"/>
    <w:rsid w:val="00384032"/>
    <w:rsid w:val="00385311"/>
    <w:rsid w:val="003858DB"/>
    <w:rsid w:val="00385B7F"/>
    <w:rsid w:val="00386F4C"/>
    <w:rsid w:val="00387559"/>
    <w:rsid w:val="00390104"/>
    <w:rsid w:val="0039067C"/>
    <w:rsid w:val="003918E3"/>
    <w:rsid w:val="0039248F"/>
    <w:rsid w:val="00392B23"/>
    <w:rsid w:val="00392DF8"/>
    <w:rsid w:val="003931E5"/>
    <w:rsid w:val="0039346C"/>
    <w:rsid w:val="003937E7"/>
    <w:rsid w:val="0039461B"/>
    <w:rsid w:val="003971F1"/>
    <w:rsid w:val="003A0313"/>
    <w:rsid w:val="003A0AF3"/>
    <w:rsid w:val="003A1BBF"/>
    <w:rsid w:val="003A22BA"/>
    <w:rsid w:val="003A3073"/>
    <w:rsid w:val="003A3449"/>
    <w:rsid w:val="003A40CC"/>
    <w:rsid w:val="003A41EF"/>
    <w:rsid w:val="003A447C"/>
    <w:rsid w:val="003A4897"/>
    <w:rsid w:val="003A4C8F"/>
    <w:rsid w:val="003A4D09"/>
    <w:rsid w:val="003A55CD"/>
    <w:rsid w:val="003A639F"/>
    <w:rsid w:val="003A6754"/>
    <w:rsid w:val="003A701A"/>
    <w:rsid w:val="003A7292"/>
    <w:rsid w:val="003A7536"/>
    <w:rsid w:val="003B041E"/>
    <w:rsid w:val="003B1FCC"/>
    <w:rsid w:val="003B2702"/>
    <w:rsid w:val="003B2933"/>
    <w:rsid w:val="003B2A82"/>
    <w:rsid w:val="003B2BCF"/>
    <w:rsid w:val="003B37D3"/>
    <w:rsid w:val="003B40AD"/>
    <w:rsid w:val="003B4AAC"/>
    <w:rsid w:val="003B54B2"/>
    <w:rsid w:val="003B54E0"/>
    <w:rsid w:val="003B57FE"/>
    <w:rsid w:val="003B5D29"/>
    <w:rsid w:val="003B630F"/>
    <w:rsid w:val="003B6746"/>
    <w:rsid w:val="003B6BEE"/>
    <w:rsid w:val="003B71EE"/>
    <w:rsid w:val="003B73E0"/>
    <w:rsid w:val="003B7E63"/>
    <w:rsid w:val="003B7FD8"/>
    <w:rsid w:val="003C0364"/>
    <w:rsid w:val="003C1203"/>
    <w:rsid w:val="003C15C9"/>
    <w:rsid w:val="003C1DB2"/>
    <w:rsid w:val="003C24AF"/>
    <w:rsid w:val="003C2549"/>
    <w:rsid w:val="003C2571"/>
    <w:rsid w:val="003C2882"/>
    <w:rsid w:val="003C2FA6"/>
    <w:rsid w:val="003C32FE"/>
    <w:rsid w:val="003C33DF"/>
    <w:rsid w:val="003C363E"/>
    <w:rsid w:val="003C3B8C"/>
    <w:rsid w:val="003C3F6E"/>
    <w:rsid w:val="003C4329"/>
    <w:rsid w:val="003C432E"/>
    <w:rsid w:val="003C43C1"/>
    <w:rsid w:val="003C4669"/>
    <w:rsid w:val="003C4B2B"/>
    <w:rsid w:val="003C4E37"/>
    <w:rsid w:val="003C545F"/>
    <w:rsid w:val="003C595C"/>
    <w:rsid w:val="003C5D23"/>
    <w:rsid w:val="003C7362"/>
    <w:rsid w:val="003C7999"/>
    <w:rsid w:val="003C7D7F"/>
    <w:rsid w:val="003C7DDA"/>
    <w:rsid w:val="003C7E8B"/>
    <w:rsid w:val="003D0ED6"/>
    <w:rsid w:val="003D1751"/>
    <w:rsid w:val="003D3B93"/>
    <w:rsid w:val="003D3FCC"/>
    <w:rsid w:val="003D43AA"/>
    <w:rsid w:val="003D4911"/>
    <w:rsid w:val="003D54FB"/>
    <w:rsid w:val="003D61F9"/>
    <w:rsid w:val="003D6884"/>
    <w:rsid w:val="003D6EEE"/>
    <w:rsid w:val="003D73E6"/>
    <w:rsid w:val="003E04F1"/>
    <w:rsid w:val="003E0622"/>
    <w:rsid w:val="003E0D37"/>
    <w:rsid w:val="003E0F9A"/>
    <w:rsid w:val="003E1513"/>
    <w:rsid w:val="003E16BE"/>
    <w:rsid w:val="003E18DA"/>
    <w:rsid w:val="003E3B8C"/>
    <w:rsid w:val="003E3DCD"/>
    <w:rsid w:val="003E534A"/>
    <w:rsid w:val="003E57C6"/>
    <w:rsid w:val="003E6B71"/>
    <w:rsid w:val="003E7137"/>
    <w:rsid w:val="003E72B3"/>
    <w:rsid w:val="003E734A"/>
    <w:rsid w:val="003F0EC9"/>
    <w:rsid w:val="003F0F04"/>
    <w:rsid w:val="003F1267"/>
    <w:rsid w:val="003F1862"/>
    <w:rsid w:val="003F1B4D"/>
    <w:rsid w:val="003F394B"/>
    <w:rsid w:val="003F456F"/>
    <w:rsid w:val="003F4B99"/>
    <w:rsid w:val="003F4E28"/>
    <w:rsid w:val="003F5313"/>
    <w:rsid w:val="003F5C0B"/>
    <w:rsid w:val="003F7589"/>
    <w:rsid w:val="004006E8"/>
    <w:rsid w:val="004007BB"/>
    <w:rsid w:val="00400C47"/>
    <w:rsid w:val="0040183E"/>
    <w:rsid w:val="00401855"/>
    <w:rsid w:val="00401DED"/>
    <w:rsid w:val="004029DB"/>
    <w:rsid w:val="00403034"/>
    <w:rsid w:val="0040314F"/>
    <w:rsid w:val="00403F04"/>
    <w:rsid w:val="004052ED"/>
    <w:rsid w:val="004055F0"/>
    <w:rsid w:val="00406CE5"/>
    <w:rsid w:val="00406E68"/>
    <w:rsid w:val="00410F52"/>
    <w:rsid w:val="00411F65"/>
    <w:rsid w:val="004132AF"/>
    <w:rsid w:val="004136DF"/>
    <w:rsid w:val="00413707"/>
    <w:rsid w:val="00413D01"/>
    <w:rsid w:val="00414777"/>
    <w:rsid w:val="00414B35"/>
    <w:rsid w:val="00415061"/>
    <w:rsid w:val="0041506A"/>
    <w:rsid w:val="004151D3"/>
    <w:rsid w:val="00415F31"/>
    <w:rsid w:val="00415F7A"/>
    <w:rsid w:val="00416592"/>
    <w:rsid w:val="00416D6F"/>
    <w:rsid w:val="0042044B"/>
    <w:rsid w:val="004204F5"/>
    <w:rsid w:val="0042070D"/>
    <w:rsid w:val="004219E9"/>
    <w:rsid w:val="00421AE7"/>
    <w:rsid w:val="00422C22"/>
    <w:rsid w:val="00424849"/>
    <w:rsid w:val="00424C84"/>
    <w:rsid w:val="004257B8"/>
    <w:rsid w:val="004259C8"/>
    <w:rsid w:val="0042682F"/>
    <w:rsid w:val="00426AC7"/>
    <w:rsid w:val="00426DF2"/>
    <w:rsid w:val="004270F1"/>
    <w:rsid w:val="00427A23"/>
    <w:rsid w:val="00427A52"/>
    <w:rsid w:val="00427DD4"/>
    <w:rsid w:val="00430083"/>
    <w:rsid w:val="004300CB"/>
    <w:rsid w:val="0043097B"/>
    <w:rsid w:val="004309A4"/>
    <w:rsid w:val="00430EB2"/>
    <w:rsid w:val="00430FF9"/>
    <w:rsid w:val="004311F3"/>
    <w:rsid w:val="00431499"/>
    <w:rsid w:val="00431AB6"/>
    <w:rsid w:val="00432910"/>
    <w:rsid w:val="00432967"/>
    <w:rsid w:val="00432976"/>
    <w:rsid w:val="00432ED5"/>
    <w:rsid w:val="00433AE8"/>
    <w:rsid w:val="00433AFE"/>
    <w:rsid w:val="004344A4"/>
    <w:rsid w:val="004346EF"/>
    <w:rsid w:val="00435CB4"/>
    <w:rsid w:val="0043627A"/>
    <w:rsid w:val="004362C5"/>
    <w:rsid w:val="00441B2E"/>
    <w:rsid w:val="00442A57"/>
    <w:rsid w:val="00442C1B"/>
    <w:rsid w:val="00442DE0"/>
    <w:rsid w:val="00442FA5"/>
    <w:rsid w:val="00443663"/>
    <w:rsid w:val="0044495E"/>
    <w:rsid w:val="00444B74"/>
    <w:rsid w:val="00444BD5"/>
    <w:rsid w:val="00445659"/>
    <w:rsid w:val="00445D48"/>
    <w:rsid w:val="004460E1"/>
    <w:rsid w:val="004461B6"/>
    <w:rsid w:val="0044687E"/>
    <w:rsid w:val="00446BBA"/>
    <w:rsid w:val="00446E64"/>
    <w:rsid w:val="0044720D"/>
    <w:rsid w:val="004501E5"/>
    <w:rsid w:val="00450C03"/>
    <w:rsid w:val="00451183"/>
    <w:rsid w:val="00451940"/>
    <w:rsid w:val="00451AD7"/>
    <w:rsid w:val="00451D39"/>
    <w:rsid w:val="0045240B"/>
    <w:rsid w:val="0045283F"/>
    <w:rsid w:val="0045286A"/>
    <w:rsid w:val="00452FC9"/>
    <w:rsid w:val="004533D5"/>
    <w:rsid w:val="00453E90"/>
    <w:rsid w:val="004541DD"/>
    <w:rsid w:val="0045522C"/>
    <w:rsid w:val="00455360"/>
    <w:rsid w:val="00455C20"/>
    <w:rsid w:val="00455D33"/>
    <w:rsid w:val="0045698C"/>
    <w:rsid w:val="00456D15"/>
    <w:rsid w:val="00457642"/>
    <w:rsid w:val="00461396"/>
    <w:rsid w:val="004613DD"/>
    <w:rsid w:val="004615E3"/>
    <w:rsid w:val="00461D28"/>
    <w:rsid w:val="00462B93"/>
    <w:rsid w:val="00463213"/>
    <w:rsid w:val="00463CC0"/>
    <w:rsid w:val="00463E0E"/>
    <w:rsid w:val="0046403B"/>
    <w:rsid w:val="00464059"/>
    <w:rsid w:val="0046415B"/>
    <w:rsid w:val="00465587"/>
    <w:rsid w:val="00465BBF"/>
    <w:rsid w:val="00465BCC"/>
    <w:rsid w:val="00466575"/>
    <w:rsid w:val="00467846"/>
    <w:rsid w:val="00467D3C"/>
    <w:rsid w:val="004711F1"/>
    <w:rsid w:val="004713D6"/>
    <w:rsid w:val="00471C79"/>
    <w:rsid w:val="00471EA2"/>
    <w:rsid w:val="00472084"/>
    <w:rsid w:val="00473C36"/>
    <w:rsid w:val="00473EC3"/>
    <w:rsid w:val="00473F1A"/>
    <w:rsid w:val="00474400"/>
    <w:rsid w:val="00474939"/>
    <w:rsid w:val="00476D51"/>
    <w:rsid w:val="004770C8"/>
    <w:rsid w:val="00477455"/>
    <w:rsid w:val="004775B3"/>
    <w:rsid w:val="004775E2"/>
    <w:rsid w:val="00477CA5"/>
    <w:rsid w:val="00477D18"/>
    <w:rsid w:val="004816F4"/>
    <w:rsid w:val="0048289B"/>
    <w:rsid w:val="00482B7F"/>
    <w:rsid w:val="00482D71"/>
    <w:rsid w:val="00483999"/>
    <w:rsid w:val="00483A14"/>
    <w:rsid w:val="00483D35"/>
    <w:rsid w:val="004842C5"/>
    <w:rsid w:val="00485346"/>
    <w:rsid w:val="004856B7"/>
    <w:rsid w:val="004864FA"/>
    <w:rsid w:val="00486615"/>
    <w:rsid w:val="00486EBB"/>
    <w:rsid w:val="004871A7"/>
    <w:rsid w:val="00487437"/>
    <w:rsid w:val="004878AD"/>
    <w:rsid w:val="004925B6"/>
    <w:rsid w:val="004926C4"/>
    <w:rsid w:val="004936D2"/>
    <w:rsid w:val="004942C7"/>
    <w:rsid w:val="00494EA1"/>
    <w:rsid w:val="00494EE9"/>
    <w:rsid w:val="00495325"/>
    <w:rsid w:val="00496333"/>
    <w:rsid w:val="00496C0D"/>
    <w:rsid w:val="0049728A"/>
    <w:rsid w:val="004975C6"/>
    <w:rsid w:val="004A008F"/>
    <w:rsid w:val="004A011C"/>
    <w:rsid w:val="004A0E37"/>
    <w:rsid w:val="004A138D"/>
    <w:rsid w:val="004A16BE"/>
    <w:rsid w:val="004A189C"/>
    <w:rsid w:val="004A1F7B"/>
    <w:rsid w:val="004A1FDA"/>
    <w:rsid w:val="004A251D"/>
    <w:rsid w:val="004A2A7D"/>
    <w:rsid w:val="004A3497"/>
    <w:rsid w:val="004A3A88"/>
    <w:rsid w:val="004A3AB9"/>
    <w:rsid w:val="004A3E38"/>
    <w:rsid w:val="004A45CF"/>
    <w:rsid w:val="004A466A"/>
    <w:rsid w:val="004A489E"/>
    <w:rsid w:val="004A4FFA"/>
    <w:rsid w:val="004A521D"/>
    <w:rsid w:val="004A57B3"/>
    <w:rsid w:val="004A58E5"/>
    <w:rsid w:val="004A6120"/>
    <w:rsid w:val="004A62B8"/>
    <w:rsid w:val="004A714F"/>
    <w:rsid w:val="004A73DA"/>
    <w:rsid w:val="004A744D"/>
    <w:rsid w:val="004A7DFA"/>
    <w:rsid w:val="004B01D5"/>
    <w:rsid w:val="004B075E"/>
    <w:rsid w:val="004B204A"/>
    <w:rsid w:val="004B2972"/>
    <w:rsid w:val="004B30E2"/>
    <w:rsid w:val="004B3330"/>
    <w:rsid w:val="004B3EBB"/>
    <w:rsid w:val="004B4B6D"/>
    <w:rsid w:val="004B6062"/>
    <w:rsid w:val="004B60AD"/>
    <w:rsid w:val="004B6620"/>
    <w:rsid w:val="004B671E"/>
    <w:rsid w:val="004B7AE7"/>
    <w:rsid w:val="004B7B45"/>
    <w:rsid w:val="004C0317"/>
    <w:rsid w:val="004C0F37"/>
    <w:rsid w:val="004C11C9"/>
    <w:rsid w:val="004C1334"/>
    <w:rsid w:val="004C13F4"/>
    <w:rsid w:val="004C18E1"/>
    <w:rsid w:val="004C20E9"/>
    <w:rsid w:val="004C31E5"/>
    <w:rsid w:val="004C33F2"/>
    <w:rsid w:val="004C44BA"/>
    <w:rsid w:val="004C44D2"/>
    <w:rsid w:val="004C473B"/>
    <w:rsid w:val="004C4B4B"/>
    <w:rsid w:val="004C4F8B"/>
    <w:rsid w:val="004C7BDB"/>
    <w:rsid w:val="004C7CC3"/>
    <w:rsid w:val="004D0483"/>
    <w:rsid w:val="004D0965"/>
    <w:rsid w:val="004D0ADE"/>
    <w:rsid w:val="004D16F5"/>
    <w:rsid w:val="004D17E2"/>
    <w:rsid w:val="004D19DC"/>
    <w:rsid w:val="004D20A9"/>
    <w:rsid w:val="004D2163"/>
    <w:rsid w:val="004D240A"/>
    <w:rsid w:val="004D26B5"/>
    <w:rsid w:val="004D3095"/>
    <w:rsid w:val="004D3578"/>
    <w:rsid w:val="004D365B"/>
    <w:rsid w:val="004D380D"/>
    <w:rsid w:val="004D3C8A"/>
    <w:rsid w:val="004D3CB1"/>
    <w:rsid w:val="004D402C"/>
    <w:rsid w:val="004D4A54"/>
    <w:rsid w:val="004D4BA2"/>
    <w:rsid w:val="004D4C8E"/>
    <w:rsid w:val="004D4F96"/>
    <w:rsid w:val="004D597A"/>
    <w:rsid w:val="004D5B93"/>
    <w:rsid w:val="004D6EE6"/>
    <w:rsid w:val="004D7063"/>
    <w:rsid w:val="004D7314"/>
    <w:rsid w:val="004D739F"/>
    <w:rsid w:val="004D7B36"/>
    <w:rsid w:val="004D7BB8"/>
    <w:rsid w:val="004D7D4B"/>
    <w:rsid w:val="004E04EF"/>
    <w:rsid w:val="004E09DD"/>
    <w:rsid w:val="004E0D8A"/>
    <w:rsid w:val="004E1728"/>
    <w:rsid w:val="004E17B8"/>
    <w:rsid w:val="004E1C85"/>
    <w:rsid w:val="004E1DAC"/>
    <w:rsid w:val="004E213A"/>
    <w:rsid w:val="004E213D"/>
    <w:rsid w:val="004E21CE"/>
    <w:rsid w:val="004E22AA"/>
    <w:rsid w:val="004E3275"/>
    <w:rsid w:val="004E3627"/>
    <w:rsid w:val="004E3DF8"/>
    <w:rsid w:val="004E4188"/>
    <w:rsid w:val="004E456E"/>
    <w:rsid w:val="004E6282"/>
    <w:rsid w:val="004E6603"/>
    <w:rsid w:val="004E76E5"/>
    <w:rsid w:val="004E7988"/>
    <w:rsid w:val="004E7B43"/>
    <w:rsid w:val="004E7CD1"/>
    <w:rsid w:val="004F04B4"/>
    <w:rsid w:val="004F06F4"/>
    <w:rsid w:val="004F076C"/>
    <w:rsid w:val="004F15B7"/>
    <w:rsid w:val="004F1EAC"/>
    <w:rsid w:val="004F207A"/>
    <w:rsid w:val="004F2BA1"/>
    <w:rsid w:val="004F3709"/>
    <w:rsid w:val="004F3F3A"/>
    <w:rsid w:val="004F44CF"/>
    <w:rsid w:val="004F471E"/>
    <w:rsid w:val="004F4CF5"/>
    <w:rsid w:val="004F5002"/>
    <w:rsid w:val="004F50C6"/>
    <w:rsid w:val="004F5216"/>
    <w:rsid w:val="004F6590"/>
    <w:rsid w:val="004F6674"/>
    <w:rsid w:val="004F6732"/>
    <w:rsid w:val="004F6778"/>
    <w:rsid w:val="004F7049"/>
    <w:rsid w:val="004F75E9"/>
    <w:rsid w:val="0050005F"/>
    <w:rsid w:val="00500324"/>
    <w:rsid w:val="00500872"/>
    <w:rsid w:val="00500940"/>
    <w:rsid w:val="00500EEF"/>
    <w:rsid w:val="005019F5"/>
    <w:rsid w:val="00502F15"/>
    <w:rsid w:val="00503171"/>
    <w:rsid w:val="00503FD3"/>
    <w:rsid w:val="00504177"/>
    <w:rsid w:val="0050422C"/>
    <w:rsid w:val="00505570"/>
    <w:rsid w:val="00505CB1"/>
    <w:rsid w:val="00506C28"/>
    <w:rsid w:val="00510693"/>
    <w:rsid w:val="00511CD1"/>
    <w:rsid w:val="00511F26"/>
    <w:rsid w:val="00512AA1"/>
    <w:rsid w:val="0051368F"/>
    <w:rsid w:val="00513956"/>
    <w:rsid w:val="00513DD7"/>
    <w:rsid w:val="005144B5"/>
    <w:rsid w:val="00514574"/>
    <w:rsid w:val="00514FF9"/>
    <w:rsid w:val="0051538D"/>
    <w:rsid w:val="005164EE"/>
    <w:rsid w:val="005165CB"/>
    <w:rsid w:val="00516F01"/>
    <w:rsid w:val="00517339"/>
    <w:rsid w:val="00517794"/>
    <w:rsid w:val="00517FEA"/>
    <w:rsid w:val="00521F39"/>
    <w:rsid w:val="00521FBA"/>
    <w:rsid w:val="00522310"/>
    <w:rsid w:val="005224C9"/>
    <w:rsid w:val="005227FF"/>
    <w:rsid w:val="0052484B"/>
    <w:rsid w:val="00525A5A"/>
    <w:rsid w:val="00525B50"/>
    <w:rsid w:val="00526167"/>
    <w:rsid w:val="00526787"/>
    <w:rsid w:val="0052730E"/>
    <w:rsid w:val="00527360"/>
    <w:rsid w:val="005273AC"/>
    <w:rsid w:val="00530694"/>
    <w:rsid w:val="00531874"/>
    <w:rsid w:val="00531DA2"/>
    <w:rsid w:val="00532D42"/>
    <w:rsid w:val="005332EE"/>
    <w:rsid w:val="005338B5"/>
    <w:rsid w:val="00533E20"/>
    <w:rsid w:val="0053435E"/>
    <w:rsid w:val="00534B43"/>
    <w:rsid w:val="00534DA0"/>
    <w:rsid w:val="0053517E"/>
    <w:rsid w:val="00535793"/>
    <w:rsid w:val="00535851"/>
    <w:rsid w:val="00535D69"/>
    <w:rsid w:val="00535EF1"/>
    <w:rsid w:val="00536A44"/>
    <w:rsid w:val="005377F7"/>
    <w:rsid w:val="005378E4"/>
    <w:rsid w:val="00537A58"/>
    <w:rsid w:val="00541197"/>
    <w:rsid w:val="00542670"/>
    <w:rsid w:val="00542D68"/>
    <w:rsid w:val="00542F5A"/>
    <w:rsid w:val="00542F96"/>
    <w:rsid w:val="00543766"/>
    <w:rsid w:val="005439DF"/>
    <w:rsid w:val="00543E6C"/>
    <w:rsid w:val="00544981"/>
    <w:rsid w:val="00545B3F"/>
    <w:rsid w:val="0054610C"/>
    <w:rsid w:val="005470ED"/>
    <w:rsid w:val="005476D4"/>
    <w:rsid w:val="00547BDD"/>
    <w:rsid w:val="00547CDC"/>
    <w:rsid w:val="00547DD2"/>
    <w:rsid w:val="00550293"/>
    <w:rsid w:val="005523DE"/>
    <w:rsid w:val="00552E6B"/>
    <w:rsid w:val="00553506"/>
    <w:rsid w:val="0055417D"/>
    <w:rsid w:val="00554CB3"/>
    <w:rsid w:val="00554E1C"/>
    <w:rsid w:val="00554F9B"/>
    <w:rsid w:val="0055523A"/>
    <w:rsid w:val="00555527"/>
    <w:rsid w:val="00555A1D"/>
    <w:rsid w:val="00555C61"/>
    <w:rsid w:val="00555CCC"/>
    <w:rsid w:val="005569C7"/>
    <w:rsid w:val="005576C0"/>
    <w:rsid w:val="005578F0"/>
    <w:rsid w:val="0056008D"/>
    <w:rsid w:val="0056142E"/>
    <w:rsid w:val="005617E3"/>
    <w:rsid w:val="00561D0A"/>
    <w:rsid w:val="005627D0"/>
    <w:rsid w:val="005629F8"/>
    <w:rsid w:val="00562B1A"/>
    <w:rsid w:val="00562DF2"/>
    <w:rsid w:val="00562F48"/>
    <w:rsid w:val="005631DD"/>
    <w:rsid w:val="0056433F"/>
    <w:rsid w:val="00565087"/>
    <w:rsid w:val="005652E8"/>
    <w:rsid w:val="0056573F"/>
    <w:rsid w:val="0056596B"/>
    <w:rsid w:val="00565CBF"/>
    <w:rsid w:val="005667CA"/>
    <w:rsid w:val="0056728E"/>
    <w:rsid w:val="00567893"/>
    <w:rsid w:val="00567CA9"/>
    <w:rsid w:val="00567CDC"/>
    <w:rsid w:val="00567E01"/>
    <w:rsid w:val="0057056F"/>
    <w:rsid w:val="00571129"/>
    <w:rsid w:val="0057113F"/>
    <w:rsid w:val="00571279"/>
    <w:rsid w:val="00572097"/>
    <w:rsid w:val="0057215D"/>
    <w:rsid w:val="00573873"/>
    <w:rsid w:val="005739EC"/>
    <w:rsid w:val="00573A2A"/>
    <w:rsid w:val="00576658"/>
    <w:rsid w:val="00576EC8"/>
    <w:rsid w:val="0057769B"/>
    <w:rsid w:val="00580B53"/>
    <w:rsid w:val="00581901"/>
    <w:rsid w:val="00581F40"/>
    <w:rsid w:val="00582129"/>
    <w:rsid w:val="005830D7"/>
    <w:rsid w:val="00583734"/>
    <w:rsid w:val="00583D18"/>
    <w:rsid w:val="00586DD9"/>
    <w:rsid w:val="00587116"/>
    <w:rsid w:val="005872CD"/>
    <w:rsid w:val="00587F35"/>
    <w:rsid w:val="005906E7"/>
    <w:rsid w:val="005908FA"/>
    <w:rsid w:val="00590B53"/>
    <w:rsid w:val="0059132F"/>
    <w:rsid w:val="005913E3"/>
    <w:rsid w:val="00591496"/>
    <w:rsid w:val="00591B59"/>
    <w:rsid w:val="005920E5"/>
    <w:rsid w:val="005929EC"/>
    <w:rsid w:val="00593846"/>
    <w:rsid w:val="00594008"/>
    <w:rsid w:val="00594DD0"/>
    <w:rsid w:val="00596260"/>
    <w:rsid w:val="00596B6B"/>
    <w:rsid w:val="00596C0F"/>
    <w:rsid w:val="00596C14"/>
    <w:rsid w:val="00596FB7"/>
    <w:rsid w:val="005974CD"/>
    <w:rsid w:val="005A0086"/>
    <w:rsid w:val="005A06B6"/>
    <w:rsid w:val="005A0880"/>
    <w:rsid w:val="005A0BDC"/>
    <w:rsid w:val="005A0E4B"/>
    <w:rsid w:val="005A1C76"/>
    <w:rsid w:val="005A2341"/>
    <w:rsid w:val="005A3608"/>
    <w:rsid w:val="005A3CFA"/>
    <w:rsid w:val="005A3FA2"/>
    <w:rsid w:val="005A4936"/>
    <w:rsid w:val="005A49C6"/>
    <w:rsid w:val="005A53E5"/>
    <w:rsid w:val="005A60AB"/>
    <w:rsid w:val="005A64CB"/>
    <w:rsid w:val="005A7895"/>
    <w:rsid w:val="005A7911"/>
    <w:rsid w:val="005B22BF"/>
    <w:rsid w:val="005B3B10"/>
    <w:rsid w:val="005B3E8F"/>
    <w:rsid w:val="005B455F"/>
    <w:rsid w:val="005B4752"/>
    <w:rsid w:val="005B4B36"/>
    <w:rsid w:val="005B57BB"/>
    <w:rsid w:val="005B5816"/>
    <w:rsid w:val="005B6A89"/>
    <w:rsid w:val="005B7274"/>
    <w:rsid w:val="005B7944"/>
    <w:rsid w:val="005B7F0B"/>
    <w:rsid w:val="005C1B60"/>
    <w:rsid w:val="005C249B"/>
    <w:rsid w:val="005C2EAB"/>
    <w:rsid w:val="005C3034"/>
    <w:rsid w:val="005C40FA"/>
    <w:rsid w:val="005C415F"/>
    <w:rsid w:val="005C4882"/>
    <w:rsid w:val="005C4A2F"/>
    <w:rsid w:val="005C4CBA"/>
    <w:rsid w:val="005C4D12"/>
    <w:rsid w:val="005C531B"/>
    <w:rsid w:val="005C56D0"/>
    <w:rsid w:val="005C5C35"/>
    <w:rsid w:val="005C6554"/>
    <w:rsid w:val="005C7FFC"/>
    <w:rsid w:val="005D0264"/>
    <w:rsid w:val="005D09C2"/>
    <w:rsid w:val="005D19C7"/>
    <w:rsid w:val="005D1C06"/>
    <w:rsid w:val="005D3857"/>
    <w:rsid w:val="005D5147"/>
    <w:rsid w:val="005D5891"/>
    <w:rsid w:val="005D7681"/>
    <w:rsid w:val="005D770E"/>
    <w:rsid w:val="005D7D4F"/>
    <w:rsid w:val="005E0B72"/>
    <w:rsid w:val="005E1A14"/>
    <w:rsid w:val="005E2CD8"/>
    <w:rsid w:val="005E3074"/>
    <w:rsid w:val="005E3E27"/>
    <w:rsid w:val="005E40A8"/>
    <w:rsid w:val="005E4180"/>
    <w:rsid w:val="005E5896"/>
    <w:rsid w:val="005E6658"/>
    <w:rsid w:val="005E7AFD"/>
    <w:rsid w:val="005E7BCB"/>
    <w:rsid w:val="005F003B"/>
    <w:rsid w:val="005F1067"/>
    <w:rsid w:val="005F1527"/>
    <w:rsid w:val="005F162E"/>
    <w:rsid w:val="005F1A27"/>
    <w:rsid w:val="005F1BD2"/>
    <w:rsid w:val="005F217E"/>
    <w:rsid w:val="005F25A4"/>
    <w:rsid w:val="005F349E"/>
    <w:rsid w:val="005F4A46"/>
    <w:rsid w:val="005F4E81"/>
    <w:rsid w:val="005F5162"/>
    <w:rsid w:val="005F597E"/>
    <w:rsid w:val="005F5AA0"/>
    <w:rsid w:val="005F5C8C"/>
    <w:rsid w:val="005F5D8A"/>
    <w:rsid w:val="005F5F65"/>
    <w:rsid w:val="005F68EB"/>
    <w:rsid w:val="005F734B"/>
    <w:rsid w:val="005F7CE7"/>
    <w:rsid w:val="005F7E8E"/>
    <w:rsid w:val="006003E1"/>
    <w:rsid w:val="00600E59"/>
    <w:rsid w:val="0060106D"/>
    <w:rsid w:val="00602748"/>
    <w:rsid w:val="00602F49"/>
    <w:rsid w:val="00603486"/>
    <w:rsid w:val="0060389F"/>
    <w:rsid w:val="00604BBB"/>
    <w:rsid w:val="00605931"/>
    <w:rsid w:val="0060599A"/>
    <w:rsid w:val="00606378"/>
    <w:rsid w:val="006068E8"/>
    <w:rsid w:val="00606B9C"/>
    <w:rsid w:val="00606CF1"/>
    <w:rsid w:val="00606D7A"/>
    <w:rsid w:val="0060749D"/>
    <w:rsid w:val="00611244"/>
    <w:rsid w:val="00611566"/>
    <w:rsid w:val="0061166A"/>
    <w:rsid w:val="00611D32"/>
    <w:rsid w:val="00612DEA"/>
    <w:rsid w:val="00613704"/>
    <w:rsid w:val="00613EA5"/>
    <w:rsid w:val="006146BA"/>
    <w:rsid w:val="0061557D"/>
    <w:rsid w:val="00616475"/>
    <w:rsid w:val="00616883"/>
    <w:rsid w:val="00616B34"/>
    <w:rsid w:val="00622941"/>
    <w:rsid w:val="0062321F"/>
    <w:rsid w:val="006238D8"/>
    <w:rsid w:val="006239FB"/>
    <w:rsid w:val="00623E9C"/>
    <w:rsid w:val="006253D0"/>
    <w:rsid w:val="0062559C"/>
    <w:rsid w:val="00625AC0"/>
    <w:rsid w:val="00627F81"/>
    <w:rsid w:val="00630EF6"/>
    <w:rsid w:val="00631ACC"/>
    <w:rsid w:val="00632296"/>
    <w:rsid w:val="00632476"/>
    <w:rsid w:val="00632543"/>
    <w:rsid w:val="00632636"/>
    <w:rsid w:val="00632EB8"/>
    <w:rsid w:val="006337DC"/>
    <w:rsid w:val="00633CD1"/>
    <w:rsid w:val="00633E47"/>
    <w:rsid w:val="00634468"/>
    <w:rsid w:val="0063453B"/>
    <w:rsid w:val="00634D82"/>
    <w:rsid w:val="00635220"/>
    <w:rsid w:val="00635A52"/>
    <w:rsid w:val="006362CF"/>
    <w:rsid w:val="006367AA"/>
    <w:rsid w:val="00636AAB"/>
    <w:rsid w:val="006371AC"/>
    <w:rsid w:val="006371DF"/>
    <w:rsid w:val="00637C3A"/>
    <w:rsid w:val="006402F7"/>
    <w:rsid w:val="006404D4"/>
    <w:rsid w:val="00640B40"/>
    <w:rsid w:val="006416D4"/>
    <w:rsid w:val="006424FF"/>
    <w:rsid w:val="0064287E"/>
    <w:rsid w:val="00642C72"/>
    <w:rsid w:val="0064402B"/>
    <w:rsid w:val="006441D7"/>
    <w:rsid w:val="00644200"/>
    <w:rsid w:val="00644383"/>
    <w:rsid w:val="00644A35"/>
    <w:rsid w:val="00644F32"/>
    <w:rsid w:val="00645381"/>
    <w:rsid w:val="00645540"/>
    <w:rsid w:val="00645F3F"/>
    <w:rsid w:val="00646128"/>
    <w:rsid w:val="006466D3"/>
    <w:rsid w:val="006469C2"/>
    <w:rsid w:val="00646D99"/>
    <w:rsid w:val="00650026"/>
    <w:rsid w:val="006500EE"/>
    <w:rsid w:val="00651325"/>
    <w:rsid w:val="0065235A"/>
    <w:rsid w:val="00652C76"/>
    <w:rsid w:val="00652E6B"/>
    <w:rsid w:val="00653761"/>
    <w:rsid w:val="006544CF"/>
    <w:rsid w:val="00654F84"/>
    <w:rsid w:val="00655A63"/>
    <w:rsid w:val="00655E21"/>
    <w:rsid w:val="006562E6"/>
    <w:rsid w:val="00656698"/>
    <w:rsid w:val="00656910"/>
    <w:rsid w:val="006570B5"/>
    <w:rsid w:val="006574C0"/>
    <w:rsid w:val="0065792B"/>
    <w:rsid w:val="006579A8"/>
    <w:rsid w:val="00657BB3"/>
    <w:rsid w:val="0066147E"/>
    <w:rsid w:val="006632B7"/>
    <w:rsid w:val="0066356E"/>
    <w:rsid w:val="00663A13"/>
    <w:rsid w:val="00663E16"/>
    <w:rsid w:val="00664795"/>
    <w:rsid w:val="006648AE"/>
    <w:rsid w:val="00664EAD"/>
    <w:rsid w:val="006657EA"/>
    <w:rsid w:val="006657F3"/>
    <w:rsid w:val="00665A72"/>
    <w:rsid w:val="00665F24"/>
    <w:rsid w:val="0066689C"/>
    <w:rsid w:val="00667298"/>
    <w:rsid w:val="00667931"/>
    <w:rsid w:val="00667E6D"/>
    <w:rsid w:val="0067011C"/>
    <w:rsid w:val="00670817"/>
    <w:rsid w:val="00670FE6"/>
    <w:rsid w:val="006716BE"/>
    <w:rsid w:val="006722D7"/>
    <w:rsid w:val="00673B01"/>
    <w:rsid w:val="006745C0"/>
    <w:rsid w:val="00674E73"/>
    <w:rsid w:val="006750CE"/>
    <w:rsid w:val="00675A4D"/>
    <w:rsid w:val="00675DE7"/>
    <w:rsid w:val="00676CB9"/>
    <w:rsid w:val="00677073"/>
    <w:rsid w:val="0067711B"/>
    <w:rsid w:val="0067763C"/>
    <w:rsid w:val="006778F8"/>
    <w:rsid w:val="006803A9"/>
    <w:rsid w:val="00680EF6"/>
    <w:rsid w:val="006817DD"/>
    <w:rsid w:val="0068222E"/>
    <w:rsid w:val="006823B5"/>
    <w:rsid w:val="00682B83"/>
    <w:rsid w:val="006832D7"/>
    <w:rsid w:val="00683414"/>
    <w:rsid w:val="00683565"/>
    <w:rsid w:val="00684FA7"/>
    <w:rsid w:val="006855CA"/>
    <w:rsid w:val="00685C82"/>
    <w:rsid w:val="0068611D"/>
    <w:rsid w:val="006864F4"/>
    <w:rsid w:val="00686CCF"/>
    <w:rsid w:val="00686F2A"/>
    <w:rsid w:val="00687058"/>
    <w:rsid w:val="00687850"/>
    <w:rsid w:val="00687DF2"/>
    <w:rsid w:val="00687E79"/>
    <w:rsid w:val="00690646"/>
    <w:rsid w:val="0069066C"/>
    <w:rsid w:val="00690ADB"/>
    <w:rsid w:val="006913DB"/>
    <w:rsid w:val="00692665"/>
    <w:rsid w:val="0069277C"/>
    <w:rsid w:val="00692D0F"/>
    <w:rsid w:val="00693179"/>
    <w:rsid w:val="006935CA"/>
    <w:rsid w:val="006951C1"/>
    <w:rsid w:val="006957F4"/>
    <w:rsid w:val="00696821"/>
    <w:rsid w:val="00696A11"/>
    <w:rsid w:val="00696FAC"/>
    <w:rsid w:val="006A036B"/>
    <w:rsid w:val="006A045F"/>
    <w:rsid w:val="006A069F"/>
    <w:rsid w:val="006A121F"/>
    <w:rsid w:val="006A1696"/>
    <w:rsid w:val="006A2602"/>
    <w:rsid w:val="006A267E"/>
    <w:rsid w:val="006A2D24"/>
    <w:rsid w:val="006A303F"/>
    <w:rsid w:val="006A319D"/>
    <w:rsid w:val="006A3647"/>
    <w:rsid w:val="006A3AC2"/>
    <w:rsid w:val="006A3C11"/>
    <w:rsid w:val="006A5B8E"/>
    <w:rsid w:val="006A5C64"/>
    <w:rsid w:val="006A777D"/>
    <w:rsid w:val="006B0070"/>
    <w:rsid w:val="006B124A"/>
    <w:rsid w:val="006B3A9C"/>
    <w:rsid w:val="006B4BB6"/>
    <w:rsid w:val="006B4FE5"/>
    <w:rsid w:val="006B5822"/>
    <w:rsid w:val="006B58FE"/>
    <w:rsid w:val="006B5F5F"/>
    <w:rsid w:val="006B6A0A"/>
    <w:rsid w:val="006B6D7B"/>
    <w:rsid w:val="006C0179"/>
    <w:rsid w:val="006C06E9"/>
    <w:rsid w:val="006C0CE6"/>
    <w:rsid w:val="006C0E28"/>
    <w:rsid w:val="006C201B"/>
    <w:rsid w:val="006C23DE"/>
    <w:rsid w:val="006C25CD"/>
    <w:rsid w:val="006C285F"/>
    <w:rsid w:val="006C31E0"/>
    <w:rsid w:val="006C3761"/>
    <w:rsid w:val="006C3CD8"/>
    <w:rsid w:val="006C49A1"/>
    <w:rsid w:val="006C4C2A"/>
    <w:rsid w:val="006C580E"/>
    <w:rsid w:val="006C65D4"/>
    <w:rsid w:val="006C66D8"/>
    <w:rsid w:val="006C7826"/>
    <w:rsid w:val="006C7F0B"/>
    <w:rsid w:val="006D04DB"/>
    <w:rsid w:val="006D07B9"/>
    <w:rsid w:val="006D1E24"/>
    <w:rsid w:val="006D23E7"/>
    <w:rsid w:val="006D2744"/>
    <w:rsid w:val="006D2D1F"/>
    <w:rsid w:val="006D2D96"/>
    <w:rsid w:val="006D35DE"/>
    <w:rsid w:val="006D3BBF"/>
    <w:rsid w:val="006D461E"/>
    <w:rsid w:val="006D4921"/>
    <w:rsid w:val="006D4CAF"/>
    <w:rsid w:val="006D4E20"/>
    <w:rsid w:val="006D52AC"/>
    <w:rsid w:val="006D54FF"/>
    <w:rsid w:val="006D55F5"/>
    <w:rsid w:val="006D6111"/>
    <w:rsid w:val="006D6E63"/>
    <w:rsid w:val="006D76F0"/>
    <w:rsid w:val="006D7753"/>
    <w:rsid w:val="006D7B03"/>
    <w:rsid w:val="006E01E5"/>
    <w:rsid w:val="006E0252"/>
    <w:rsid w:val="006E0C77"/>
    <w:rsid w:val="006E1417"/>
    <w:rsid w:val="006E1C44"/>
    <w:rsid w:val="006E2423"/>
    <w:rsid w:val="006E24D9"/>
    <w:rsid w:val="006E2AB8"/>
    <w:rsid w:val="006E396A"/>
    <w:rsid w:val="006E43D5"/>
    <w:rsid w:val="006E48DC"/>
    <w:rsid w:val="006E5DEC"/>
    <w:rsid w:val="006E64C1"/>
    <w:rsid w:val="006E7E66"/>
    <w:rsid w:val="006F069E"/>
    <w:rsid w:val="006F06C8"/>
    <w:rsid w:val="006F0E69"/>
    <w:rsid w:val="006F1039"/>
    <w:rsid w:val="006F1280"/>
    <w:rsid w:val="006F14ED"/>
    <w:rsid w:val="006F1994"/>
    <w:rsid w:val="006F1E84"/>
    <w:rsid w:val="006F2193"/>
    <w:rsid w:val="006F2355"/>
    <w:rsid w:val="006F2F11"/>
    <w:rsid w:val="006F3126"/>
    <w:rsid w:val="006F35D1"/>
    <w:rsid w:val="006F3835"/>
    <w:rsid w:val="006F4693"/>
    <w:rsid w:val="006F4A06"/>
    <w:rsid w:val="006F4BF3"/>
    <w:rsid w:val="006F6A2C"/>
    <w:rsid w:val="006F7423"/>
    <w:rsid w:val="006F791F"/>
    <w:rsid w:val="006F7BAF"/>
    <w:rsid w:val="006F7BFE"/>
    <w:rsid w:val="006F7D07"/>
    <w:rsid w:val="006F7FCD"/>
    <w:rsid w:val="007002B6"/>
    <w:rsid w:val="00700989"/>
    <w:rsid w:val="007011D1"/>
    <w:rsid w:val="00701210"/>
    <w:rsid w:val="00701423"/>
    <w:rsid w:val="00701D3D"/>
    <w:rsid w:val="00702747"/>
    <w:rsid w:val="00702C22"/>
    <w:rsid w:val="00702E0E"/>
    <w:rsid w:val="007034F3"/>
    <w:rsid w:val="007035EA"/>
    <w:rsid w:val="00703A9E"/>
    <w:rsid w:val="00704848"/>
    <w:rsid w:val="00705025"/>
    <w:rsid w:val="00705547"/>
    <w:rsid w:val="00705BB4"/>
    <w:rsid w:val="00706708"/>
    <w:rsid w:val="007069DC"/>
    <w:rsid w:val="00706C7A"/>
    <w:rsid w:val="00707117"/>
    <w:rsid w:val="00710201"/>
    <w:rsid w:val="00710D3A"/>
    <w:rsid w:val="00711616"/>
    <w:rsid w:val="00711863"/>
    <w:rsid w:val="00711A2D"/>
    <w:rsid w:val="00711B43"/>
    <w:rsid w:val="0071299A"/>
    <w:rsid w:val="007131CC"/>
    <w:rsid w:val="00713BC4"/>
    <w:rsid w:val="00714175"/>
    <w:rsid w:val="007142B8"/>
    <w:rsid w:val="007143B5"/>
    <w:rsid w:val="00714437"/>
    <w:rsid w:val="00715347"/>
    <w:rsid w:val="00715424"/>
    <w:rsid w:val="007166A5"/>
    <w:rsid w:val="00716956"/>
    <w:rsid w:val="00716A1B"/>
    <w:rsid w:val="00716E22"/>
    <w:rsid w:val="00716F92"/>
    <w:rsid w:val="007171BA"/>
    <w:rsid w:val="00717726"/>
    <w:rsid w:val="00717887"/>
    <w:rsid w:val="0072073A"/>
    <w:rsid w:val="007209CD"/>
    <w:rsid w:val="00720A5D"/>
    <w:rsid w:val="00720C52"/>
    <w:rsid w:val="00721FE1"/>
    <w:rsid w:val="0072454D"/>
    <w:rsid w:val="007253F6"/>
    <w:rsid w:val="0072598F"/>
    <w:rsid w:val="007261FD"/>
    <w:rsid w:val="00726601"/>
    <w:rsid w:val="00726978"/>
    <w:rsid w:val="00726AEF"/>
    <w:rsid w:val="00730361"/>
    <w:rsid w:val="0073038A"/>
    <w:rsid w:val="007309FC"/>
    <w:rsid w:val="007323AB"/>
    <w:rsid w:val="0073265F"/>
    <w:rsid w:val="00732AFB"/>
    <w:rsid w:val="00732B80"/>
    <w:rsid w:val="00732CE8"/>
    <w:rsid w:val="00732F7D"/>
    <w:rsid w:val="007331C2"/>
    <w:rsid w:val="00733585"/>
    <w:rsid w:val="007341C9"/>
    <w:rsid w:val="007342B5"/>
    <w:rsid w:val="007343E1"/>
    <w:rsid w:val="007349B5"/>
    <w:rsid w:val="00734A5B"/>
    <w:rsid w:val="0073592A"/>
    <w:rsid w:val="00735F6C"/>
    <w:rsid w:val="00736E3A"/>
    <w:rsid w:val="00736F8B"/>
    <w:rsid w:val="00737450"/>
    <w:rsid w:val="00740536"/>
    <w:rsid w:val="007409BA"/>
    <w:rsid w:val="00740EC3"/>
    <w:rsid w:val="00740FC0"/>
    <w:rsid w:val="007415C0"/>
    <w:rsid w:val="00741BE5"/>
    <w:rsid w:val="007422AF"/>
    <w:rsid w:val="007423DC"/>
    <w:rsid w:val="00742494"/>
    <w:rsid w:val="00742666"/>
    <w:rsid w:val="00742C75"/>
    <w:rsid w:val="00742D6B"/>
    <w:rsid w:val="007437ED"/>
    <w:rsid w:val="00743EA2"/>
    <w:rsid w:val="00744E76"/>
    <w:rsid w:val="0075032A"/>
    <w:rsid w:val="00750BD5"/>
    <w:rsid w:val="00750D0F"/>
    <w:rsid w:val="00750EDB"/>
    <w:rsid w:val="007510AB"/>
    <w:rsid w:val="00752225"/>
    <w:rsid w:val="007525B4"/>
    <w:rsid w:val="00752629"/>
    <w:rsid w:val="00752659"/>
    <w:rsid w:val="00753370"/>
    <w:rsid w:val="0075375A"/>
    <w:rsid w:val="00753B79"/>
    <w:rsid w:val="00754481"/>
    <w:rsid w:val="007558D4"/>
    <w:rsid w:val="00755A83"/>
    <w:rsid w:val="00755FBA"/>
    <w:rsid w:val="00756722"/>
    <w:rsid w:val="0075695A"/>
    <w:rsid w:val="00756A0E"/>
    <w:rsid w:val="00756B53"/>
    <w:rsid w:val="00756EAA"/>
    <w:rsid w:val="00757901"/>
    <w:rsid w:val="007579BD"/>
    <w:rsid w:val="00757D40"/>
    <w:rsid w:val="00760847"/>
    <w:rsid w:val="00761FB1"/>
    <w:rsid w:val="0076217E"/>
    <w:rsid w:val="007632EA"/>
    <w:rsid w:val="007643B4"/>
    <w:rsid w:val="00764757"/>
    <w:rsid w:val="0076571A"/>
    <w:rsid w:val="00765853"/>
    <w:rsid w:val="00765E37"/>
    <w:rsid w:val="0076615A"/>
    <w:rsid w:val="007662B5"/>
    <w:rsid w:val="007666D4"/>
    <w:rsid w:val="007666E9"/>
    <w:rsid w:val="00766B27"/>
    <w:rsid w:val="007672AF"/>
    <w:rsid w:val="00767715"/>
    <w:rsid w:val="00767854"/>
    <w:rsid w:val="00767D0C"/>
    <w:rsid w:val="0077069C"/>
    <w:rsid w:val="00770D4D"/>
    <w:rsid w:val="0077171B"/>
    <w:rsid w:val="0077295F"/>
    <w:rsid w:val="00773611"/>
    <w:rsid w:val="00773CCD"/>
    <w:rsid w:val="007744D6"/>
    <w:rsid w:val="00774565"/>
    <w:rsid w:val="0077464D"/>
    <w:rsid w:val="0077500E"/>
    <w:rsid w:val="00775249"/>
    <w:rsid w:val="00775E55"/>
    <w:rsid w:val="00776E4B"/>
    <w:rsid w:val="00777A23"/>
    <w:rsid w:val="00780726"/>
    <w:rsid w:val="00781602"/>
    <w:rsid w:val="00781F0F"/>
    <w:rsid w:val="0078247A"/>
    <w:rsid w:val="00783D94"/>
    <w:rsid w:val="007841A3"/>
    <w:rsid w:val="00784210"/>
    <w:rsid w:val="00784A2F"/>
    <w:rsid w:val="00784B27"/>
    <w:rsid w:val="00785684"/>
    <w:rsid w:val="00785859"/>
    <w:rsid w:val="00785D46"/>
    <w:rsid w:val="00785E92"/>
    <w:rsid w:val="00786580"/>
    <w:rsid w:val="00786AC0"/>
    <w:rsid w:val="00787232"/>
    <w:rsid w:val="0078727C"/>
    <w:rsid w:val="007874B7"/>
    <w:rsid w:val="00787628"/>
    <w:rsid w:val="00787EB1"/>
    <w:rsid w:val="0079049D"/>
    <w:rsid w:val="00790529"/>
    <w:rsid w:val="00790FEC"/>
    <w:rsid w:val="007915B9"/>
    <w:rsid w:val="007918DA"/>
    <w:rsid w:val="00791D53"/>
    <w:rsid w:val="007925E8"/>
    <w:rsid w:val="00792D12"/>
    <w:rsid w:val="00793B4C"/>
    <w:rsid w:val="00793DC5"/>
    <w:rsid w:val="007940BA"/>
    <w:rsid w:val="0079452C"/>
    <w:rsid w:val="00794CAF"/>
    <w:rsid w:val="007957EC"/>
    <w:rsid w:val="00795CAC"/>
    <w:rsid w:val="007974B6"/>
    <w:rsid w:val="00797AD6"/>
    <w:rsid w:val="00797F03"/>
    <w:rsid w:val="00797FED"/>
    <w:rsid w:val="007A0372"/>
    <w:rsid w:val="007A0679"/>
    <w:rsid w:val="007A0BB4"/>
    <w:rsid w:val="007A0DC3"/>
    <w:rsid w:val="007A1790"/>
    <w:rsid w:val="007A1CEE"/>
    <w:rsid w:val="007A2CEE"/>
    <w:rsid w:val="007A2F34"/>
    <w:rsid w:val="007A30EA"/>
    <w:rsid w:val="007A3109"/>
    <w:rsid w:val="007A38E5"/>
    <w:rsid w:val="007A3D46"/>
    <w:rsid w:val="007A3EFE"/>
    <w:rsid w:val="007A3F1E"/>
    <w:rsid w:val="007A41F0"/>
    <w:rsid w:val="007A4B86"/>
    <w:rsid w:val="007A4EB3"/>
    <w:rsid w:val="007A535C"/>
    <w:rsid w:val="007A5D5B"/>
    <w:rsid w:val="007A69A2"/>
    <w:rsid w:val="007A7A59"/>
    <w:rsid w:val="007A7BC4"/>
    <w:rsid w:val="007B0064"/>
    <w:rsid w:val="007B1296"/>
    <w:rsid w:val="007B1609"/>
    <w:rsid w:val="007B18D8"/>
    <w:rsid w:val="007B1B38"/>
    <w:rsid w:val="007B283E"/>
    <w:rsid w:val="007B2A09"/>
    <w:rsid w:val="007B2BDD"/>
    <w:rsid w:val="007B2CC7"/>
    <w:rsid w:val="007B2D18"/>
    <w:rsid w:val="007B346F"/>
    <w:rsid w:val="007B5454"/>
    <w:rsid w:val="007B55E6"/>
    <w:rsid w:val="007B55EA"/>
    <w:rsid w:val="007B5670"/>
    <w:rsid w:val="007B6177"/>
    <w:rsid w:val="007B64C9"/>
    <w:rsid w:val="007B694A"/>
    <w:rsid w:val="007B6D39"/>
    <w:rsid w:val="007B6F56"/>
    <w:rsid w:val="007B7028"/>
    <w:rsid w:val="007B76EE"/>
    <w:rsid w:val="007B7E36"/>
    <w:rsid w:val="007C0247"/>
    <w:rsid w:val="007C024B"/>
    <w:rsid w:val="007C095F"/>
    <w:rsid w:val="007C1198"/>
    <w:rsid w:val="007C179E"/>
    <w:rsid w:val="007C2783"/>
    <w:rsid w:val="007C2A52"/>
    <w:rsid w:val="007C2DD0"/>
    <w:rsid w:val="007C2ECF"/>
    <w:rsid w:val="007C32D3"/>
    <w:rsid w:val="007C374D"/>
    <w:rsid w:val="007C3B33"/>
    <w:rsid w:val="007C40B8"/>
    <w:rsid w:val="007C4BA8"/>
    <w:rsid w:val="007C550F"/>
    <w:rsid w:val="007C56B5"/>
    <w:rsid w:val="007C5858"/>
    <w:rsid w:val="007C6183"/>
    <w:rsid w:val="007C62ED"/>
    <w:rsid w:val="007C6FBE"/>
    <w:rsid w:val="007C79E2"/>
    <w:rsid w:val="007C7B31"/>
    <w:rsid w:val="007C7DFB"/>
    <w:rsid w:val="007D1159"/>
    <w:rsid w:val="007D217B"/>
    <w:rsid w:val="007D3A6C"/>
    <w:rsid w:val="007D42E3"/>
    <w:rsid w:val="007D4AE9"/>
    <w:rsid w:val="007D4B7D"/>
    <w:rsid w:val="007D515A"/>
    <w:rsid w:val="007D5B67"/>
    <w:rsid w:val="007D6117"/>
    <w:rsid w:val="007D64DB"/>
    <w:rsid w:val="007D661E"/>
    <w:rsid w:val="007D6679"/>
    <w:rsid w:val="007D6895"/>
    <w:rsid w:val="007D6DE7"/>
    <w:rsid w:val="007D7EE7"/>
    <w:rsid w:val="007E060A"/>
    <w:rsid w:val="007E077B"/>
    <w:rsid w:val="007E09DC"/>
    <w:rsid w:val="007E09E2"/>
    <w:rsid w:val="007E0F65"/>
    <w:rsid w:val="007E12F6"/>
    <w:rsid w:val="007E19BF"/>
    <w:rsid w:val="007E1B4F"/>
    <w:rsid w:val="007E1D07"/>
    <w:rsid w:val="007E1D29"/>
    <w:rsid w:val="007E2A85"/>
    <w:rsid w:val="007E32A0"/>
    <w:rsid w:val="007E35CA"/>
    <w:rsid w:val="007E4E51"/>
    <w:rsid w:val="007E533F"/>
    <w:rsid w:val="007E647F"/>
    <w:rsid w:val="007E6EF7"/>
    <w:rsid w:val="007E7B89"/>
    <w:rsid w:val="007E7FF5"/>
    <w:rsid w:val="007F0B71"/>
    <w:rsid w:val="007F1077"/>
    <w:rsid w:val="007F1639"/>
    <w:rsid w:val="007F1C86"/>
    <w:rsid w:val="007F23D7"/>
    <w:rsid w:val="007F2719"/>
    <w:rsid w:val="007F2C25"/>
    <w:rsid w:val="007F2E08"/>
    <w:rsid w:val="007F39B1"/>
    <w:rsid w:val="007F3CFC"/>
    <w:rsid w:val="007F4E80"/>
    <w:rsid w:val="007F78FD"/>
    <w:rsid w:val="008004D7"/>
    <w:rsid w:val="0080091F"/>
    <w:rsid w:val="008009D8"/>
    <w:rsid w:val="0080166B"/>
    <w:rsid w:val="008018E3"/>
    <w:rsid w:val="0080196D"/>
    <w:rsid w:val="00801A7D"/>
    <w:rsid w:val="0080208A"/>
    <w:rsid w:val="00802119"/>
    <w:rsid w:val="00802393"/>
    <w:rsid w:val="008025AC"/>
    <w:rsid w:val="008028A4"/>
    <w:rsid w:val="00802AED"/>
    <w:rsid w:val="00802E18"/>
    <w:rsid w:val="00802E4D"/>
    <w:rsid w:val="00803FF9"/>
    <w:rsid w:val="008047E5"/>
    <w:rsid w:val="00805EDB"/>
    <w:rsid w:val="008063EE"/>
    <w:rsid w:val="008064FD"/>
    <w:rsid w:val="00806E99"/>
    <w:rsid w:val="008075FA"/>
    <w:rsid w:val="00807E0F"/>
    <w:rsid w:val="00807F34"/>
    <w:rsid w:val="008109A7"/>
    <w:rsid w:val="00811447"/>
    <w:rsid w:val="008129D7"/>
    <w:rsid w:val="00813245"/>
    <w:rsid w:val="0081331F"/>
    <w:rsid w:val="00813374"/>
    <w:rsid w:val="00813768"/>
    <w:rsid w:val="00813807"/>
    <w:rsid w:val="00813962"/>
    <w:rsid w:val="00814497"/>
    <w:rsid w:val="008145FE"/>
    <w:rsid w:val="008157B6"/>
    <w:rsid w:val="00815C3E"/>
    <w:rsid w:val="00816A53"/>
    <w:rsid w:val="00816E97"/>
    <w:rsid w:val="00816EC2"/>
    <w:rsid w:val="008177FD"/>
    <w:rsid w:val="008178E9"/>
    <w:rsid w:val="00817DFB"/>
    <w:rsid w:val="008206F9"/>
    <w:rsid w:val="0082086F"/>
    <w:rsid w:val="00820B84"/>
    <w:rsid w:val="00820F79"/>
    <w:rsid w:val="0082110A"/>
    <w:rsid w:val="0082207A"/>
    <w:rsid w:val="00822275"/>
    <w:rsid w:val="00822340"/>
    <w:rsid w:val="008224BC"/>
    <w:rsid w:val="0082255B"/>
    <w:rsid w:val="0082277E"/>
    <w:rsid w:val="00822A07"/>
    <w:rsid w:val="00822C5B"/>
    <w:rsid w:val="00823404"/>
    <w:rsid w:val="008239A2"/>
    <w:rsid w:val="00823E6D"/>
    <w:rsid w:val="00824650"/>
    <w:rsid w:val="00824900"/>
    <w:rsid w:val="00824CFE"/>
    <w:rsid w:val="008252C9"/>
    <w:rsid w:val="0082560D"/>
    <w:rsid w:val="00825957"/>
    <w:rsid w:val="00825AC4"/>
    <w:rsid w:val="008261B1"/>
    <w:rsid w:val="0082646B"/>
    <w:rsid w:val="008264C1"/>
    <w:rsid w:val="008275BC"/>
    <w:rsid w:val="008277CF"/>
    <w:rsid w:val="0083294E"/>
    <w:rsid w:val="00834317"/>
    <w:rsid w:val="008344F6"/>
    <w:rsid w:val="0083464B"/>
    <w:rsid w:val="00834677"/>
    <w:rsid w:val="008348BB"/>
    <w:rsid w:val="00834B0D"/>
    <w:rsid w:val="00835267"/>
    <w:rsid w:val="00835581"/>
    <w:rsid w:val="008358B3"/>
    <w:rsid w:val="00835B68"/>
    <w:rsid w:val="00835BE8"/>
    <w:rsid w:val="00835F19"/>
    <w:rsid w:val="00836060"/>
    <w:rsid w:val="00836464"/>
    <w:rsid w:val="00836B9D"/>
    <w:rsid w:val="0083782A"/>
    <w:rsid w:val="0083787A"/>
    <w:rsid w:val="00837C28"/>
    <w:rsid w:val="008408D6"/>
    <w:rsid w:val="00840DE0"/>
    <w:rsid w:val="008422DF"/>
    <w:rsid w:val="00842988"/>
    <w:rsid w:val="00842C62"/>
    <w:rsid w:val="0084611D"/>
    <w:rsid w:val="00846380"/>
    <w:rsid w:val="00846836"/>
    <w:rsid w:val="00850E8C"/>
    <w:rsid w:val="00851180"/>
    <w:rsid w:val="008515A1"/>
    <w:rsid w:val="00851B00"/>
    <w:rsid w:val="0085418F"/>
    <w:rsid w:val="00854931"/>
    <w:rsid w:val="00854BAC"/>
    <w:rsid w:val="00855869"/>
    <w:rsid w:val="00856DD3"/>
    <w:rsid w:val="00857665"/>
    <w:rsid w:val="00860039"/>
    <w:rsid w:val="0086014A"/>
    <w:rsid w:val="008604FE"/>
    <w:rsid w:val="00860EBC"/>
    <w:rsid w:val="0086114E"/>
    <w:rsid w:val="00862439"/>
    <w:rsid w:val="0086248A"/>
    <w:rsid w:val="0086265F"/>
    <w:rsid w:val="00862D7B"/>
    <w:rsid w:val="00863250"/>
    <w:rsid w:val="0086354A"/>
    <w:rsid w:val="00863613"/>
    <w:rsid w:val="00863E89"/>
    <w:rsid w:val="00863ED9"/>
    <w:rsid w:val="00865591"/>
    <w:rsid w:val="00865C64"/>
    <w:rsid w:val="00866404"/>
    <w:rsid w:val="008665EF"/>
    <w:rsid w:val="00866945"/>
    <w:rsid w:val="0086740E"/>
    <w:rsid w:val="008675E8"/>
    <w:rsid w:val="00867AF5"/>
    <w:rsid w:val="0087003B"/>
    <w:rsid w:val="0087063A"/>
    <w:rsid w:val="00870EDA"/>
    <w:rsid w:val="008711C2"/>
    <w:rsid w:val="00871AA4"/>
    <w:rsid w:val="00872411"/>
    <w:rsid w:val="008725BF"/>
    <w:rsid w:val="00872921"/>
    <w:rsid w:val="00873785"/>
    <w:rsid w:val="00874AB4"/>
    <w:rsid w:val="00874C29"/>
    <w:rsid w:val="00875CF4"/>
    <w:rsid w:val="008768CA"/>
    <w:rsid w:val="008778BF"/>
    <w:rsid w:val="00877EF9"/>
    <w:rsid w:val="0088016D"/>
    <w:rsid w:val="00880559"/>
    <w:rsid w:val="00880882"/>
    <w:rsid w:val="00880EC5"/>
    <w:rsid w:val="008812B9"/>
    <w:rsid w:val="00881C7C"/>
    <w:rsid w:val="00881CE4"/>
    <w:rsid w:val="00882469"/>
    <w:rsid w:val="0088360C"/>
    <w:rsid w:val="0088388B"/>
    <w:rsid w:val="0088455D"/>
    <w:rsid w:val="00884716"/>
    <w:rsid w:val="008847F4"/>
    <w:rsid w:val="0088520F"/>
    <w:rsid w:val="00886162"/>
    <w:rsid w:val="00886FB2"/>
    <w:rsid w:val="00890061"/>
    <w:rsid w:val="00890800"/>
    <w:rsid w:val="00890D06"/>
    <w:rsid w:val="00890E4B"/>
    <w:rsid w:val="00891078"/>
    <w:rsid w:val="00891B59"/>
    <w:rsid w:val="008926CA"/>
    <w:rsid w:val="008931E0"/>
    <w:rsid w:val="008932BD"/>
    <w:rsid w:val="0089339D"/>
    <w:rsid w:val="0089464C"/>
    <w:rsid w:val="00894D4B"/>
    <w:rsid w:val="00895DB2"/>
    <w:rsid w:val="0089620B"/>
    <w:rsid w:val="0089656B"/>
    <w:rsid w:val="008974AE"/>
    <w:rsid w:val="008975B4"/>
    <w:rsid w:val="008A1800"/>
    <w:rsid w:val="008A1831"/>
    <w:rsid w:val="008A1E3A"/>
    <w:rsid w:val="008A2D1F"/>
    <w:rsid w:val="008A4152"/>
    <w:rsid w:val="008A4748"/>
    <w:rsid w:val="008A503D"/>
    <w:rsid w:val="008A5293"/>
    <w:rsid w:val="008A56B0"/>
    <w:rsid w:val="008A6876"/>
    <w:rsid w:val="008A6B96"/>
    <w:rsid w:val="008A6C14"/>
    <w:rsid w:val="008A79D3"/>
    <w:rsid w:val="008A7ABC"/>
    <w:rsid w:val="008A7CDD"/>
    <w:rsid w:val="008B0447"/>
    <w:rsid w:val="008B1EDF"/>
    <w:rsid w:val="008B1F01"/>
    <w:rsid w:val="008B20D0"/>
    <w:rsid w:val="008B229E"/>
    <w:rsid w:val="008B2727"/>
    <w:rsid w:val="008B2C01"/>
    <w:rsid w:val="008B3440"/>
    <w:rsid w:val="008B3B57"/>
    <w:rsid w:val="008B5306"/>
    <w:rsid w:val="008B54D0"/>
    <w:rsid w:val="008B5BF1"/>
    <w:rsid w:val="008B6801"/>
    <w:rsid w:val="008B7AC5"/>
    <w:rsid w:val="008B7BDB"/>
    <w:rsid w:val="008C022D"/>
    <w:rsid w:val="008C0B4D"/>
    <w:rsid w:val="008C0C2E"/>
    <w:rsid w:val="008C0F57"/>
    <w:rsid w:val="008C17DB"/>
    <w:rsid w:val="008C1C09"/>
    <w:rsid w:val="008C25A9"/>
    <w:rsid w:val="008C2E2A"/>
    <w:rsid w:val="008C3057"/>
    <w:rsid w:val="008C3149"/>
    <w:rsid w:val="008C3248"/>
    <w:rsid w:val="008C3493"/>
    <w:rsid w:val="008C3876"/>
    <w:rsid w:val="008C4A16"/>
    <w:rsid w:val="008C4ABD"/>
    <w:rsid w:val="008C4B3D"/>
    <w:rsid w:val="008C4FD1"/>
    <w:rsid w:val="008C6624"/>
    <w:rsid w:val="008C6B81"/>
    <w:rsid w:val="008D0857"/>
    <w:rsid w:val="008D109C"/>
    <w:rsid w:val="008D2E4D"/>
    <w:rsid w:val="008D2EF5"/>
    <w:rsid w:val="008D381C"/>
    <w:rsid w:val="008D39B5"/>
    <w:rsid w:val="008D3E3F"/>
    <w:rsid w:val="008D3FB1"/>
    <w:rsid w:val="008D42CF"/>
    <w:rsid w:val="008D4554"/>
    <w:rsid w:val="008D4D9F"/>
    <w:rsid w:val="008D5EE9"/>
    <w:rsid w:val="008D6C16"/>
    <w:rsid w:val="008D7836"/>
    <w:rsid w:val="008D7C29"/>
    <w:rsid w:val="008D7F62"/>
    <w:rsid w:val="008E0327"/>
    <w:rsid w:val="008E0485"/>
    <w:rsid w:val="008E05BA"/>
    <w:rsid w:val="008E11F6"/>
    <w:rsid w:val="008E2030"/>
    <w:rsid w:val="008E3ACF"/>
    <w:rsid w:val="008E3CC7"/>
    <w:rsid w:val="008E4434"/>
    <w:rsid w:val="008E46F6"/>
    <w:rsid w:val="008E4C7F"/>
    <w:rsid w:val="008E7298"/>
    <w:rsid w:val="008F013B"/>
    <w:rsid w:val="008F0446"/>
    <w:rsid w:val="008F0C1B"/>
    <w:rsid w:val="008F103A"/>
    <w:rsid w:val="008F2A6C"/>
    <w:rsid w:val="008F35C6"/>
    <w:rsid w:val="008F396F"/>
    <w:rsid w:val="008F3C69"/>
    <w:rsid w:val="008F3D05"/>
    <w:rsid w:val="008F3DCD"/>
    <w:rsid w:val="008F56E3"/>
    <w:rsid w:val="008F5E68"/>
    <w:rsid w:val="008F694A"/>
    <w:rsid w:val="008F6C1C"/>
    <w:rsid w:val="008F7385"/>
    <w:rsid w:val="008F7426"/>
    <w:rsid w:val="009008F2"/>
    <w:rsid w:val="00900AB7"/>
    <w:rsid w:val="00901232"/>
    <w:rsid w:val="0090146A"/>
    <w:rsid w:val="00901C77"/>
    <w:rsid w:val="00902079"/>
    <w:rsid w:val="00902192"/>
    <w:rsid w:val="00902307"/>
    <w:rsid w:val="00902682"/>
    <w:rsid w:val="0090271F"/>
    <w:rsid w:val="00902A87"/>
    <w:rsid w:val="00902DB9"/>
    <w:rsid w:val="00903B41"/>
    <w:rsid w:val="0090466A"/>
    <w:rsid w:val="00904A57"/>
    <w:rsid w:val="00905FF5"/>
    <w:rsid w:val="00906568"/>
    <w:rsid w:val="00906EF1"/>
    <w:rsid w:val="0090785A"/>
    <w:rsid w:val="00910013"/>
    <w:rsid w:val="00910022"/>
    <w:rsid w:val="00910153"/>
    <w:rsid w:val="0091092E"/>
    <w:rsid w:val="00911077"/>
    <w:rsid w:val="009110F5"/>
    <w:rsid w:val="009113E6"/>
    <w:rsid w:val="0091144E"/>
    <w:rsid w:val="0091191C"/>
    <w:rsid w:val="009120C1"/>
    <w:rsid w:val="00912167"/>
    <w:rsid w:val="009125B2"/>
    <w:rsid w:val="00913C89"/>
    <w:rsid w:val="009144B6"/>
    <w:rsid w:val="009157FD"/>
    <w:rsid w:val="00916DB4"/>
    <w:rsid w:val="009171FC"/>
    <w:rsid w:val="00917D6B"/>
    <w:rsid w:val="00920D50"/>
    <w:rsid w:val="00921F09"/>
    <w:rsid w:val="009222AC"/>
    <w:rsid w:val="00922702"/>
    <w:rsid w:val="009227A2"/>
    <w:rsid w:val="009228C7"/>
    <w:rsid w:val="0092347C"/>
    <w:rsid w:val="00923655"/>
    <w:rsid w:val="009250BA"/>
    <w:rsid w:val="009263BF"/>
    <w:rsid w:val="00930272"/>
    <w:rsid w:val="0093088A"/>
    <w:rsid w:val="00930C2F"/>
    <w:rsid w:val="00932760"/>
    <w:rsid w:val="00932BC0"/>
    <w:rsid w:val="00932C06"/>
    <w:rsid w:val="00933150"/>
    <w:rsid w:val="00933A89"/>
    <w:rsid w:val="00934490"/>
    <w:rsid w:val="00934911"/>
    <w:rsid w:val="00934D00"/>
    <w:rsid w:val="00935EA0"/>
    <w:rsid w:val="00936071"/>
    <w:rsid w:val="009360B9"/>
    <w:rsid w:val="0093657D"/>
    <w:rsid w:val="00936873"/>
    <w:rsid w:val="00937578"/>
    <w:rsid w:val="009376CD"/>
    <w:rsid w:val="00937E5E"/>
    <w:rsid w:val="00940212"/>
    <w:rsid w:val="009402B2"/>
    <w:rsid w:val="0094092D"/>
    <w:rsid w:val="00941207"/>
    <w:rsid w:val="00941426"/>
    <w:rsid w:val="00941879"/>
    <w:rsid w:val="00941C7F"/>
    <w:rsid w:val="00941CF1"/>
    <w:rsid w:val="00942095"/>
    <w:rsid w:val="00942229"/>
    <w:rsid w:val="00942269"/>
    <w:rsid w:val="00942EC2"/>
    <w:rsid w:val="00943426"/>
    <w:rsid w:val="009434BD"/>
    <w:rsid w:val="00945553"/>
    <w:rsid w:val="009460E8"/>
    <w:rsid w:val="009461DE"/>
    <w:rsid w:val="00947BE4"/>
    <w:rsid w:val="00947CA0"/>
    <w:rsid w:val="00950239"/>
    <w:rsid w:val="00950C14"/>
    <w:rsid w:val="00951BED"/>
    <w:rsid w:val="00951FD9"/>
    <w:rsid w:val="00952BFD"/>
    <w:rsid w:val="009541B2"/>
    <w:rsid w:val="0095531D"/>
    <w:rsid w:val="00955416"/>
    <w:rsid w:val="0095573B"/>
    <w:rsid w:val="00955FB7"/>
    <w:rsid w:val="00956B4A"/>
    <w:rsid w:val="00956B5D"/>
    <w:rsid w:val="00956C88"/>
    <w:rsid w:val="00957AC3"/>
    <w:rsid w:val="00957B20"/>
    <w:rsid w:val="00960F94"/>
    <w:rsid w:val="0096101E"/>
    <w:rsid w:val="009610EC"/>
    <w:rsid w:val="00961938"/>
    <w:rsid w:val="00961B32"/>
    <w:rsid w:val="00962509"/>
    <w:rsid w:val="00962672"/>
    <w:rsid w:val="00962C90"/>
    <w:rsid w:val="009639DE"/>
    <w:rsid w:val="00963AA5"/>
    <w:rsid w:val="0096433D"/>
    <w:rsid w:val="00964405"/>
    <w:rsid w:val="00964ECC"/>
    <w:rsid w:val="00965728"/>
    <w:rsid w:val="0096643E"/>
    <w:rsid w:val="00966659"/>
    <w:rsid w:val="0096755B"/>
    <w:rsid w:val="00967718"/>
    <w:rsid w:val="0096781F"/>
    <w:rsid w:val="00970BB8"/>
    <w:rsid w:val="00970C9A"/>
    <w:rsid w:val="00970DB3"/>
    <w:rsid w:val="0097120E"/>
    <w:rsid w:val="009712C9"/>
    <w:rsid w:val="009712FE"/>
    <w:rsid w:val="00971702"/>
    <w:rsid w:val="00971C9B"/>
    <w:rsid w:val="009721C7"/>
    <w:rsid w:val="0097259E"/>
    <w:rsid w:val="0097266B"/>
    <w:rsid w:val="0097284C"/>
    <w:rsid w:val="00973434"/>
    <w:rsid w:val="00973AE5"/>
    <w:rsid w:val="00973B64"/>
    <w:rsid w:val="00974961"/>
    <w:rsid w:val="00974BB0"/>
    <w:rsid w:val="00975BCD"/>
    <w:rsid w:val="00976463"/>
    <w:rsid w:val="00977296"/>
    <w:rsid w:val="00980CA5"/>
    <w:rsid w:val="00980CBD"/>
    <w:rsid w:val="009814F0"/>
    <w:rsid w:val="009815D7"/>
    <w:rsid w:val="00981628"/>
    <w:rsid w:val="009817BF"/>
    <w:rsid w:val="00981995"/>
    <w:rsid w:val="00981C7E"/>
    <w:rsid w:val="00981E6C"/>
    <w:rsid w:val="00981EF5"/>
    <w:rsid w:val="00983796"/>
    <w:rsid w:val="00983A5C"/>
    <w:rsid w:val="00983A7A"/>
    <w:rsid w:val="00983C66"/>
    <w:rsid w:val="00983DE4"/>
    <w:rsid w:val="00983DF6"/>
    <w:rsid w:val="0098420F"/>
    <w:rsid w:val="00985123"/>
    <w:rsid w:val="009854D3"/>
    <w:rsid w:val="00985CCB"/>
    <w:rsid w:val="0098620C"/>
    <w:rsid w:val="009864A8"/>
    <w:rsid w:val="00986AE2"/>
    <w:rsid w:val="00987365"/>
    <w:rsid w:val="00987A8D"/>
    <w:rsid w:val="00987D10"/>
    <w:rsid w:val="00991921"/>
    <w:rsid w:val="00991D79"/>
    <w:rsid w:val="00991DE3"/>
    <w:rsid w:val="00992020"/>
    <w:rsid w:val="00992495"/>
    <w:rsid w:val="009928A9"/>
    <w:rsid w:val="00992C07"/>
    <w:rsid w:val="00993800"/>
    <w:rsid w:val="00994897"/>
    <w:rsid w:val="00994956"/>
    <w:rsid w:val="00995401"/>
    <w:rsid w:val="00997787"/>
    <w:rsid w:val="009977AC"/>
    <w:rsid w:val="00997806"/>
    <w:rsid w:val="009A02A1"/>
    <w:rsid w:val="009A0370"/>
    <w:rsid w:val="009A0AF3"/>
    <w:rsid w:val="009A10B6"/>
    <w:rsid w:val="009A15E4"/>
    <w:rsid w:val="009A1F85"/>
    <w:rsid w:val="009A3A86"/>
    <w:rsid w:val="009A45CF"/>
    <w:rsid w:val="009A46EA"/>
    <w:rsid w:val="009A5DEE"/>
    <w:rsid w:val="009A5E45"/>
    <w:rsid w:val="009A629A"/>
    <w:rsid w:val="009A68F0"/>
    <w:rsid w:val="009A7F35"/>
    <w:rsid w:val="009B07CD"/>
    <w:rsid w:val="009B0FF1"/>
    <w:rsid w:val="009B17F0"/>
    <w:rsid w:val="009B1947"/>
    <w:rsid w:val="009B1FA6"/>
    <w:rsid w:val="009B40E5"/>
    <w:rsid w:val="009B4C3E"/>
    <w:rsid w:val="009B5251"/>
    <w:rsid w:val="009B58F4"/>
    <w:rsid w:val="009B5E57"/>
    <w:rsid w:val="009B680B"/>
    <w:rsid w:val="009B73D3"/>
    <w:rsid w:val="009B7BA9"/>
    <w:rsid w:val="009C0018"/>
    <w:rsid w:val="009C05B5"/>
    <w:rsid w:val="009C07D1"/>
    <w:rsid w:val="009C0E1C"/>
    <w:rsid w:val="009C15E1"/>
    <w:rsid w:val="009C19E9"/>
    <w:rsid w:val="009C1BD4"/>
    <w:rsid w:val="009C25D9"/>
    <w:rsid w:val="009C31CB"/>
    <w:rsid w:val="009C339D"/>
    <w:rsid w:val="009C382E"/>
    <w:rsid w:val="009C3E16"/>
    <w:rsid w:val="009C3FCE"/>
    <w:rsid w:val="009C532F"/>
    <w:rsid w:val="009C547D"/>
    <w:rsid w:val="009C58CF"/>
    <w:rsid w:val="009C5DB5"/>
    <w:rsid w:val="009C5F8E"/>
    <w:rsid w:val="009C6542"/>
    <w:rsid w:val="009C6A3D"/>
    <w:rsid w:val="009C6BE6"/>
    <w:rsid w:val="009C7D9D"/>
    <w:rsid w:val="009C7DC7"/>
    <w:rsid w:val="009D0008"/>
    <w:rsid w:val="009D00FA"/>
    <w:rsid w:val="009D06FA"/>
    <w:rsid w:val="009D0878"/>
    <w:rsid w:val="009D0DF7"/>
    <w:rsid w:val="009D228C"/>
    <w:rsid w:val="009D27F1"/>
    <w:rsid w:val="009D3C7C"/>
    <w:rsid w:val="009D421D"/>
    <w:rsid w:val="009D43B2"/>
    <w:rsid w:val="009D4AB4"/>
    <w:rsid w:val="009D65A8"/>
    <w:rsid w:val="009D7381"/>
    <w:rsid w:val="009D74A6"/>
    <w:rsid w:val="009D7A01"/>
    <w:rsid w:val="009D7E25"/>
    <w:rsid w:val="009E0426"/>
    <w:rsid w:val="009E04A1"/>
    <w:rsid w:val="009E064B"/>
    <w:rsid w:val="009E07A6"/>
    <w:rsid w:val="009E0E87"/>
    <w:rsid w:val="009E276B"/>
    <w:rsid w:val="009E2CD1"/>
    <w:rsid w:val="009E4417"/>
    <w:rsid w:val="009E4610"/>
    <w:rsid w:val="009E4981"/>
    <w:rsid w:val="009E4C1D"/>
    <w:rsid w:val="009E4E6E"/>
    <w:rsid w:val="009E5005"/>
    <w:rsid w:val="009E5314"/>
    <w:rsid w:val="009E5922"/>
    <w:rsid w:val="009E6373"/>
    <w:rsid w:val="009E6B39"/>
    <w:rsid w:val="009E7175"/>
    <w:rsid w:val="009E7826"/>
    <w:rsid w:val="009E7919"/>
    <w:rsid w:val="009E7969"/>
    <w:rsid w:val="009F0844"/>
    <w:rsid w:val="009F0CD0"/>
    <w:rsid w:val="009F151E"/>
    <w:rsid w:val="009F15A8"/>
    <w:rsid w:val="009F2A83"/>
    <w:rsid w:val="009F2C81"/>
    <w:rsid w:val="009F3AF8"/>
    <w:rsid w:val="009F3F13"/>
    <w:rsid w:val="009F457E"/>
    <w:rsid w:val="009F4F5A"/>
    <w:rsid w:val="009F575E"/>
    <w:rsid w:val="009F58B9"/>
    <w:rsid w:val="009F5A65"/>
    <w:rsid w:val="009F5C06"/>
    <w:rsid w:val="009F6683"/>
    <w:rsid w:val="009F6A81"/>
    <w:rsid w:val="009F7179"/>
    <w:rsid w:val="009F76FB"/>
    <w:rsid w:val="009F7AA6"/>
    <w:rsid w:val="009F7DD0"/>
    <w:rsid w:val="00A01171"/>
    <w:rsid w:val="00A017E9"/>
    <w:rsid w:val="00A01BAF"/>
    <w:rsid w:val="00A02683"/>
    <w:rsid w:val="00A0276C"/>
    <w:rsid w:val="00A02DD4"/>
    <w:rsid w:val="00A02F97"/>
    <w:rsid w:val="00A0345E"/>
    <w:rsid w:val="00A0346D"/>
    <w:rsid w:val="00A037BB"/>
    <w:rsid w:val="00A04095"/>
    <w:rsid w:val="00A0473D"/>
    <w:rsid w:val="00A04E56"/>
    <w:rsid w:val="00A0568B"/>
    <w:rsid w:val="00A05EE5"/>
    <w:rsid w:val="00A067DF"/>
    <w:rsid w:val="00A06FF5"/>
    <w:rsid w:val="00A07501"/>
    <w:rsid w:val="00A07B1A"/>
    <w:rsid w:val="00A07ED6"/>
    <w:rsid w:val="00A07F63"/>
    <w:rsid w:val="00A1046A"/>
    <w:rsid w:val="00A10F02"/>
    <w:rsid w:val="00A11A2B"/>
    <w:rsid w:val="00A11DF1"/>
    <w:rsid w:val="00A12284"/>
    <w:rsid w:val="00A12C3B"/>
    <w:rsid w:val="00A12D37"/>
    <w:rsid w:val="00A13457"/>
    <w:rsid w:val="00A13DD2"/>
    <w:rsid w:val="00A140DC"/>
    <w:rsid w:val="00A141AC"/>
    <w:rsid w:val="00A164E0"/>
    <w:rsid w:val="00A1669F"/>
    <w:rsid w:val="00A16A63"/>
    <w:rsid w:val="00A16F6F"/>
    <w:rsid w:val="00A175A1"/>
    <w:rsid w:val="00A17875"/>
    <w:rsid w:val="00A17935"/>
    <w:rsid w:val="00A2036A"/>
    <w:rsid w:val="00A204CA"/>
    <w:rsid w:val="00A209D6"/>
    <w:rsid w:val="00A219BB"/>
    <w:rsid w:val="00A222D6"/>
    <w:rsid w:val="00A22594"/>
    <w:rsid w:val="00A22738"/>
    <w:rsid w:val="00A22E02"/>
    <w:rsid w:val="00A23736"/>
    <w:rsid w:val="00A23790"/>
    <w:rsid w:val="00A237D4"/>
    <w:rsid w:val="00A2391F"/>
    <w:rsid w:val="00A2404C"/>
    <w:rsid w:val="00A24AC6"/>
    <w:rsid w:val="00A2566C"/>
    <w:rsid w:val="00A25C3B"/>
    <w:rsid w:val="00A25C72"/>
    <w:rsid w:val="00A27D4F"/>
    <w:rsid w:val="00A27EC4"/>
    <w:rsid w:val="00A306CF"/>
    <w:rsid w:val="00A3113C"/>
    <w:rsid w:val="00A3231A"/>
    <w:rsid w:val="00A326FC"/>
    <w:rsid w:val="00A33135"/>
    <w:rsid w:val="00A3333C"/>
    <w:rsid w:val="00A3449E"/>
    <w:rsid w:val="00A3459E"/>
    <w:rsid w:val="00A3475A"/>
    <w:rsid w:val="00A35983"/>
    <w:rsid w:val="00A359B9"/>
    <w:rsid w:val="00A35AC3"/>
    <w:rsid w:val="00A362D7"/>
    <w:rsid w:val="00A37362"/>
    <w:rsid w:val="00A40497"/>
    <w:rsid w:val="00A4063D"/>
    <w:rsid w:val="00A40D83"/>
    <w:rsid w:val="00A40DCB"/>
    <w:rsid w:val="00A40EA5"/>
    <w:rsid w:val="00A42401"/>
    <w:rsid w:val="00A425FF"/>
    <w:rsid w:val="00A426B0"/>
    <w:rsid w:val="00A43379"/>
    <w:rsid w:val="00A43B69"/>
    <w:rsid w:val="00A443E5"/>
    <w:rsid w:val="00A44B1E"/>
    <w:rsid w:val="00A45033"/>
    <w:rsid w:val="00A457B8"/>
    <w:rsid w:val="00A457DE"/>
    <w:rsid w:val="00A46497"/>
    <w:rsid w:val="00A4694D"/>
    <w:rsid w:val="00A476A5"/>
    <w:rsid w:val="00A477F8"/>
    <w:rsid w:val="00A505B4"/>
    <w:rsid w:val="00A50705"/>
    <w:rsid w:val="00A507BD"/>
    <w:rsid w:val="00A50ABD"/>
    <w:rsid w:val="00A513C6"/>
    <w:rsid w:val="00A51664"/>
    <w:rsid w:val="00A51E9D"/>
    <w:rsid w:val="00A51FDD"/>
    <w:rsid w:val="00A529D1"/>
    <w:rsid w:val="00A52EAB"/>
    <w:rsid w:val="00A52EEB"/>
    <w:rsid w:val="00A53724"/>
    <w:rsid w:val="00A53D5B"/>
    <w:rsid w:val="00A54485"/>
    <w:rsid w:val="00A54574"/>
    <w:rsid w:val="00A54B2B"/>
    <w:rsid w:val="00A54CDD"/>
    <w:rsid w:val="00A55526"/>
    <w:rsid w:val="00A56DF4"/>
    <w:rsid w:val="00A56E53"/>
    <w:rsid w:val="00A57206"/>
    <w:rsid w:val="00A57FF5"/>
    <w:rsid w:val="00A60025"/>
    <w:rsid w:val="00A6082F"/>
    <w:rsid w:val="00A61D31"/>
    <w:rsid w:val="00A6245F"/>
    <w:rsid w:val="00A6255E"/>
    <w:rsid w:val="00A62A8A"/>
    <w:rsid w:val="00A65775"/>
    <w:rsid w:val="00A6623A"/>
    <w:rsid w:val="00A6647D"/>
    <w:rsid w:val="00A669DA"/>
    <w:rsid w:val="00A66C4F"/>
    <w:rsid w:val="00A66D4F"/>
    <w:rsid w:val="00A66F46"/>
    <w:rsid w:val="00A70189"/>
    <w:rsid w:val="00A7087A"/>
    <w:rsid w:val="00A7108C"/>
    <w:rsid w:val="00A711FB"/>
    <w:rsid w:val="00A71A68"/>
    <w:rsid w:val="00A71B1E"/>
    <w:rsid w:val="00A71E7B"/>
    <w:rsid w:val="00A720C1"/>
    <w:rsid w:val="00A72148"/>
    <w:rsid w:val="00A727B2"/>
    <w:rsid w:val="00A730EA"/>
    <w:rsid w:val="00A7340E"/>
    <w:rsid w:val="00A73AFB"/>
    <w:rsid w:val="00A744B8"/>
    <w:rsid w:val="00A747D1"/>
    <w:rsid w:val="00A75487"/>
    <w:rsid w:val="00A75C35"/>
    <w:rsid w:val="00A75CAD"/>
    <w:rsid w:val="00A762EE"/>
    <w:rsid w:val="00A76BA1"/>
    <w:rsid w:val="00A76D56"/>
    <w:rsid w:val="00A77677"/>
    <w:rsid w:val="00A77C07"/>
    <w:rsid w:val="00A77FA5"/>
    <w:rsid w:val="00A819BC"/>
    <w:rsid w:val="00A819E4"/>
    <w:rsid w:val="00A82346"/>
    <w:rsid w:val="00A82942"/>
    <w:rsid w:val="00A83139"/>
    <w:rsid w:val="00A83EF3"/>
    <w:rsid w:val="00A84274"/>
    <w:rsid w:val="00A8482D"/>
    <w:rsid w:val="00A84DBB"/>
    <w:rsid w:val="00A8607F"/>
    <w:rsid w:val="00A9031C"/>
    <w:rsid w:val="00A911E8"/>
    <w:rsid w:val="00A913DA"/>
    <w:rsid w:val="00A91CFB"/>
    <w:rsid w:val="00A92C3E"/>
    <w:rsid w:val="00A92D90"/>
    <w:rsid w:val="00A92F4D"/>
    <w:rsid w:val="00A9492E"/>
    <w:rsid w:val="00A94CE9"/>
    <w:rsid w:val="00A9570D"/>
    <w:rsid w:val="00A95DEE"/>
    <w:rsid w:val="00A95E58"/>
    <w:rsid w:val="00A9606A"/>
    <w:rsid w:val="00A9620C"/>
    <w:rsid w:val="00A9671C"/>
    <w:rsid w:val="00A968CC"/>
    <w:rsid w:val="00A96A6F"/>
    <w:rsid w:val="00A96B8A"/>
    <w:rsid w:val="00A972E5"/>
    <w:rsid w:val="00A97546"/>
    <w:rsid w:val="00A97655"/>
    <w:rsid w:val="00AA1553"/>
    <w:rsid w:val="00AA2182"/>
    <w:rsid w:val="00AA219D"/>
    <w:rsid w:val="00AA26C2"/>
    <w:rsid w:val="00AA276F"/>
    <w:rsid w:val="00AA29AC"/>
    <w:rsid w:val="00AA4206"/>
    <w:rsid w:val="00AA46E5"/>
    <w:rsid w:val="00AA5209"/>
    <w:rsid w:val="00AA5588"/>
    <w:rsid w:val="00AA5D06"/>
    <w:rsid w:val="00AA6007"/>
    <w:rsid w:val="00AA681C"/>
    <w:rsid w:val="00AA6DB2"/>
    <w:rsid w:val="00AA6EF8"/>
    <w:rsid w:val="00AA771A"/>
    <w:rsid w:val="00AA7A18"/>
    <w:rsid w:val="00AA7A24"/>
    <w:rsid w:val="00AA7AA2"/>
    <w:rsid w:val="00AA7E53"/>
    <w:rsid w:val="00AB075B"/>
    <w:rsid w:val="00AB0896"/>
    <w:rsid w:val="00AB0901"/>
    <w:rsid w:val="00AB2861"/>
    <w:rsid w:val="00AB2D60"/>
    <w:rsid w:val="00AB360E"/>
    <w:rsid w:val="00AB4044"/>
    <w:rsid w:val="00AB415E"/>
    <w:rsid w:val="00AB42F4"/>
    <w:rsid w:val="00AB48D1"/>
    <w:rsid w:val="00AB5505"/>
    <w:rsid w:val="00AB5A3A"/>
    <w:rsid w:val="00AB5B81"/>
    <w:rsid w:val="00AB610A"/>
    <w:rsid w:val="00AB6466"/>
    <w:rsid w:val="00AB6695"/>
    <w:rsid w:val="00AB67C3"/>
    <w:rsid w:val="00AB6F5A"/>
    <w:rsid w:val="00AB7F7E"/>
    <w:rsid w:val="00AC0848"/>
    <w:rsid w:val="00AC20DC"/>
    <w:rsid w:val="00AC3509"/>
    <w:rsid w:val="00AC3EA9"/>
    <w:rsid w:val="00AC4274"/>
    <w:rsid w:val="00AC454B"/>
    <w:rsid w:val="00AC6D0D"/>
    <w:rsid w:val="00AC6D77"/>
    <w:rsid w:val="00AC7C84"/>
    <w:rsid w:val="00AD03A7"/>
    <w:rsid w:val="00AD0A53"/>
    <w:rsid w:val="00AD132C"/>
    <w:rsid w:val="00AD1621"/>
    <w:rsid w:val="00AD2482"/>
    <w:rsid w:val="00AD3EED"/>
    <w:rsid w:val="00AD48A6"/>
    <w:rsid w:val="00AD4D69"/>
    <w:rsid w:val="00AD5779"/>
    <w:rsid w:val="00AD58AA"/>
    <w:rsid w:val="00AD5CF1"/>
    <w:rsid w:val="00AD7296"/>
    <w:rsid w:val="00AD77A6"/>
    <w:rsid w:val="00AD7AD4"/>
    <w:rsid w:val="00AD7C65"/>
    <w:rsid w:val="00AE03B4"/>
    <w:rsid w:val="00AE086D"/>
    <w:rsid w:val="00AE0BFC"/>
    <w:rsid w:val="00AE0F92"/>
    <w:rsid w:val="00AE2169"/>
    <w:rsid w:val="00AE2B4E"/>
    <w:rsid w:val="00AE3023"/>
    <w:rsid w:val="00AE3208"/>
    <w:rsid w:val="00AE3D71"/>
    <w:rsid w:val="00AE4B30"/>
    <w:rsid w:val="00AE5342"/>
    <w:rsid w:val="00AE586A"/>
    <w:rsid w:val="00AE6154"/>
    <w:rsid w:val="00AE6B7D"/>
    <w:rsid w:val="00AE6E37"/>
    <w:rsid w:val="00AE7A92"/>
    <w:rsid w:val="00AF04BA"/>
    <w:rsid w:val="00AF0CFB"/>
    <w:rsid w:val="00AF0F4B"/>
    <w:rsid w:val="00AF14BA"/>
    <w:rsid w:val="00AF3114"/>
    <w:rsid w:val="00AF3423"/>
    <w:rsid w:val="00AF4EBD"/>
    <w:rsid w:val="00AF6CC6"/>
    <w:rsid w:val="00AF6CD5"/>
    <w:rsid w:val="00AF7313"/>
    <w:rsid w:val="00AF7713"/>
    <w:rsid w:val="00AF7D04"/>
    <w:rsid w:val="00AF7D92"/>
    <w:rsid w:val="00B00D4F"/>
    <w:rsid w:val="00B016F3"/>
    <w:rsid w:val="00B0226B"/>
    <w:rsid w:val="00B0454D"/>
    <w:rsid w:val="00B04C90"/>
    <w:rsid w:val="00B04CA3"/>
    <w:rsid w:val="00B04DCA"/>
    <w:rsid w:val="00B05380"/>
    <w:rsid w:val="00B05962"/>
    <w:rsid w:val="00B06911"/>
    <w:rsid w:val="00B07196"/>
    <w:rsid w:val="00B074C7"/>
    <w:rsid w:val="00B07593"/>
    <w:rsid w:val="00B075C4"/>
    <w:rsid w:val="00B07DB2"/>
    <w:rsid w:val="00B10724"/>
    <w:rsid w:val="00B10A8C"/>
    <w:rsid w:val="00B11A7A"/>
    <w:rsid w:val="00B12520"/>
    <w:rsid w:val="00B12690"/>
    <w:rsid w:val="00B1342D"/>
    <w:rsid w:val="00B13838"/>
    <w:rsid w:val="00B15449"/>
    <w:rsid w:val="00B15627"/>
    <w:rsid w:val="00B15FAC"/>
    <w:rsid w:val="00B16326"/>
    <w:rsid w:val="00B16C2F"/>
    <w:rsid w:val="00B16FC1"/>
    <w:rsid w:val="00B173D3"/>
    <w:rsid w:val="00B175EA"/>
    <w:rsid w:val="00B17DE5"/>
    <w:rsid w:val="00B207BC"/>
    <w:rsid w:val="00B217A7"/>
    <w:rsid w:val="00B2183A"/>
    <w:rsid w:val="00B220DE"/>
    <w:rsid w:val="00B22F01"/>
    <w:rsid w:val="00B250B0"/>
    <w:rsid w:val="00B26293"/>
    <w:rsid w:val="00B26C13"/>
    <w:rsid w:val="00B26D0C"/>
    <w:rsid w:val="00B27303"/>
    <w:rsid w:val="00B27A08"/>
    <w:rsid w:val="00B30734"/>
    <w:rsid w:val="00B31107"/>
    <w:rsid w:val="00B311F7"/>
    <w:rsid w:val="00B31D7B"/>
    <w:rsid w:val="00B326BF"/>
    <w:rsid w:val="00B32714"/>
    <w:rsid w:val="00B328B9"/>
    <w:rsid w:val="00B32E34"/>
    <w:rsid w:val="00B32F54"/>
    <w:rsid w:val="00B352FC"/>
    <w:rsid w:val="00B356D2"/>
    <w:rsid w:val="00B35757"/>
    <w:rsid w:val="00B35A47"/>
    <w:rsid w:val="00B36141"/>
    <w:rsid w:val="00B3620B"/>
    <w:rsid w:val="00B366F9"/>
    <w:rsid w:val="00B36DD4"/>
    <w:rsid w:val="00B37017"/>
    <w:rsid w:val="00B371F8"/>
    <w:rsid w:val="00B372EC"/>
    <w:rsid w:val="00B37B6B"/>
    <w:rsid w:val="00B37E5D"/>
    <w:rsid w:val="00B4088B"/>
    <w:rsid w:val="00B416C0"/>
    <w:rsid w:val="00B41949"/>
    <w:rsid w:val="00B41B88"/>
    <w:rsid w:val="00B41EAB"/>
    <w:rsid w:val="00B426D9"/>
    <w:rsid w:val="00B44ABD"/>
    <w:rsid w:val="00B44C78"/>
    <w:rsid w:val="00B451E4"/>
    <w:rsid w:val="00B46BA0"/>
    <w:rsid w:val="00B47762"/>
    <w:rsid w:val="00B47888"/>
    <w:rsid w:val="00B479A0"/>
    <w:rsid w:val="00B47E1A"/>
    <w:rsid w:val="00B47EA7"/>
    <w:rsid w:val="00B47F5D"/>
    <w:rsid w:val="00B47FD1"/>
    <w:rsid w:val="00B51004"/>
    <w:rsid w:val="00B510F0"/>
    <w:rsid w:val="00B51399"/>
    <w:rsid w:val="00B5166A"/>
    <w:rsid w:val="00B516BB"/>
    <w:rsid w:val="00B523D9"/>
    <w:rsid w:val="00B524AE"/>
    <w:rsid w:val="00B531CD"/>
    <w:rsid w:val="00B53E96"/>
    <w:rsid w:val="00B549BD"/>
    <w:rsid w:val="00B54C23"/>
    <w:rsid w:val="00B55671"/>
    <w:rsid w:val="00B55C78"/>
    <w:rsid w:val="00B55FD6"/>
    <w:rsid w:val="00B561C5"/>
    <w:rsid w:val="00B56E88"/>
    <w:rsid w:val="00B57C0D"/>
    <w:rsid w:val="00B602DA"/>
    <w:rsid w:val="00B612A8"/>
    <w:rsid w:val="00B620E6"/>
    <w:rsid w:val="00B62F63"/>
    <w:rsid w:val="00B633FD"/>
    <w:rsid w:val="00B63D90"/>
    <w:rsid w:val="00B63E4D"/>
    <w:rsid w:val="00B64475"/>
    <w:rsid w:val="00B648FA"/>
    <w:rsid w:val="00B65676"/>
    <w:rsid w:val="00B65ADF"/>
    <w:rsid w:val="00B65E2D"/>
    <w:rsid w:val="00B65FD9"/>
    <w:rsid w:val="00B669DB"/>
    <w:rsid w:val="00B66B04"/>
    <w:rsid w:val="00B66B95"/>
    <w:rsid w:val="00B66BED"/>
    <w:rsid w:val="00B66EF0"/>
    <w:rsid w:val="00B67675"/>
    <w:rsid w:val="00B67F1D"/>
    <w:rsid w:val="00B70DB3"/>
    <w:rsid w:val="00B7139F"/>
    <w:rsid w:val="00B713D9"/>
    <w:rsid w:val="00B71D57"/>
    <w:rsid w:val="00B722F3"/>
    <w:rsid w:val="00B72AF1"/>
    <w:rsid w:val="00B72DD1"/>
    <w:rsid w:val="00B752E0"/>
    <w:rsid w:val="00B75A1D"/>
    <w:rsid w:val="00B761F2"/>
    <w:rsid w:val="00B76237"/>
    <w:rsid w:val="00B776F3"/>
    <w:rsid w:val="00B77926"/>
    <w:rsid w:val="00B801B0"/>
    <w:rsid w:val="00B80208"/>
    <w:rsid w:val="00B8074F"/>
    <w:rsid w:val="00B80916"/>
    <w:rsid w:val="00B816DF"/>
    <w:rsid w:val="00B81B0C"/>
    <w:rsid w:val="00B81DAB"/>
    <w:rsid w:val="00B833ED"/>
    <w:rsid w:val="00B8403B"/>
    <w:rsid w:val="00B840BB"/>
    <w:rsid w:val="00B84849"/>
    <w:rsid w:val="00B84D82"/>
    <w:rsid w:val="00B84DB2"/>
    <w:rsid w:val="00B857E6"/>
    <w:rsid w:val="00B85E52"/>
    <w:rsid w:val="00B86342"/>
    <w:rsid w:val="00B86E2B"/>
    <w:rsid w:val="00B87078"/>
    <w:rsid w:val="00B8791B"/>
    <w:rsid w:val="00B906E2"/>
    <w:rsid w:val="00B90935"/>
    <w:rsid w:val="00B90D65"/>
    <w:rsid w:val="00B9175A"/>
    <w:rsid w:val="00B9348F"/>
    <w:rsid w:val="00B94143"/>
    <w:rsid w:val="00B9424F"/>
    <w:rsid w:val="00B96DDC"/>
    <w:rsid w:val="00B97003"/>
    <w:rsid w:val="00B97527"/>
    <w:rsid w:val="00BA1578"/>
    <w:rsid w:val="00BA3494"/>
    <w:rsid w:val="00BA3BED"/>
    <w:rsid w:val="00BA4A45"/>
    <w:rsid w:val="00BA595F"/>
    <w:rsid w:val="00BA62D7"/>
    <w:rsid w:val="00BA6580"/>
    <w:rsid w:val="00BA68AF"/>
    <w:rsid w:val="00BA6AF1"/>
    <w:rsid w:val="00BA7C99"/>
    <w:rsid w:val="00BB00B2"/>
    <w:rsid w:val="00BB010C"/>
    <w:rsid w:val="00BB04DF"/>
    <w:rsid w:val="00BB1055"/>
    <w:rsid w:val="00BB13D6"/>
    <w:rsid w:val="00BB22C9"/>
    <w:rsid w:val="00BB2C67"/>
    <w:rsid w:val="00BB31B0"/>
    <w:rsid w:val="00BB3211"/>
    <w:rsid w:val="00BB3BCC"/>
    <w:rsid w:val="00BB4A9C"/>
    <w:rsid w:val="00BB526B"/>
    <w:rsid w:val="00BB5AF3"/>
    <w:rsid w:val="00BB5D53"/>
    <w:rsid w:val="00BB682D"/>
    <w:rsid w:val="00BB6C11"/>
    <w:rsid w:val="00BB76C0"/>
    <w:rsid w:val="00BB7F3D"/>
    <w:rsid w:val="00BC024D"/>
    <w:rsid w:val="00BC0DF6"/>
    <w:rsid w:val="00BC0E0B"/>
    <w:rsid w:val="00BC19A8"/>
    <w:rsid w:val="00BC1A92"/>
    <w:rsid w:val="00BC1AE9"/>
    <w:rsid w:val="00BC26E7"/>
    <w:rsid w:val="00BC2AB5"/>
    <w:rsid w:val="00BC2DB8"/>
    <w:rsid w:val="00BC3555"/>
    <w:rsid w:val="00BC3BB9"/>
    <w:rsid w:val="00BC3CFC"/>
    <w:rsid w:val="00BC3E74"/>
    <w:rsid w:val="00BC45F4"/>
    <w:rsid w:val="00BC4857"/>
    <w:rsid w:val="00BC4B0C"/>
    <w:rsid w:val="00BC4C99"/>
    <w:rsid w:val="00BC4D20"/>
    <w:rsid w:val="00BC560C"/>
    <w:rsid w:val="00BC6CC6"/>
    <w:rsid w:val="00BC735C"/>
    <w:rsid w:val="00BC7D8E"/>
    <w:rsid w:val="00BD02F9"/>
    <w:rsid w:val="00BD0373"/>
    <w:rsid w:val="00BD07EA"/>
    <w:rsid w:val="00BD0F9B"/>
    <w:rsid w:val="00BD121A"/>
    <w:rsid w:val="00BD15FE"/>
    <w:rsid w:val="00BD1D1B"/>
    <w:rsid w:val="00BD28C9"/>
    <w:rsid w:val="00BD2F2E"/>
    <w:rsid w:val="00BD3425"/>
    <w:rsid w:val="00BD47EB"/>
    <w:rsid w:val="00BD4B84"/>
    <w:rsid w:val="00BD5BD7"/>
    <w:rsid w:val="00BD6013"/>
    <w:rsid w:val="00BD692F"/>
    <w:rsid w:val="00BD6BDE"/>
    <w:rsid w:val="00BE07D0"/>
    <w:rsid w:val="00BE25CB"/>
    <w:rsid w:val="00BE2890"/>
    <w:rsid w:val="00BE2932"/>
    <w:rsid w:val="00BE396A"/>
    <w:rsid w:val="00BE40E8"/>
    <w:rsid w:val="00BE4428"/>
    <w:rsid w:val="00BE5372"/>
    <w:rsid w:val="00BE5B74"/>
    <w:rsid w:val="00BE63DE"/>
    <w:rsid w:val="00BE64C2"/>
    <w:rsid w:val="00BE6C79"/>
    <w:rsid w:val="00BE733D"/>
    <w:rsid w:val="00BE73BE"/>
    <w:rsid w:val="00BE7417"/>
    <w:rsid w:val="00BE78FF"/>
    <w:rsid w:val="00BF0026"/>
    <w:rsid w:val="00BF025F"/>
    <w:rsid w:val="00BF0BC1"/>
    <w:rsid w:val="00BF149E"/>
    <w:rsid w:val="00BF1C25"/>
    <w:rsid w:val="00BF2814"/>
    <w:rsid w:val="00BF2941"/>
    <w:rsid w:val="00BF3756"/>
    <w:rsid w:val="00BF392A"/>
    <w:rsid w:val="00BF39D1"/>
    <w:rsid w:val="00BF4B41"/>
    <w:rsid w:val="00BF4E25"/>
    <w:rsid w:val="00BF548B"/>
    <w:rsid w:val="00BF6FBE"/>
    <w:rsid w:val="00BF7C05"/>
    <w:rsid w:val="00BF7FE6"/>
    <w:rsid w:val="00C000F8"/>
    <w:rsid w:val="00C013ED"/>
    <w:rsid w:val="00C01AC1"/>
    <w:rsid w:val="00C02B93"/>
    <w:rsid w:val="00C02EC5"/>
    <w:rsid w:val="00C03026"/>
    <w:rsid w:val="00C03085"/>
    <w:rsid w:val="00C030D5"/>
    <w:rsid w:val="00C03260"/>
    <w:rsid w:val="00C033BD"/>
    <w:rsid w:val="00C04D3A"/>
    <w:rsid w:val="00C05733"/>
    <w:rsid w:val="00C057A5"/>
    <w:rsid w:val="00C061C5"/>
    <w:rsid w:val="00C068D0"/>
    <w:rsid w:val="00C069A1"/>
    <w:rsid w:val="00C07936"/>
    <w:rsid w:val="00C102C2"/>
    <w:rsid w:val="00C1098E"/>
    <w:rsid w:val="00C10BAC"/>
    <w:rsid w:val="00C115AB"/>
    <w:rsid w:val="00C11EFD"/>
    <w:rsid w:val="00C12604"/>
    <w:rsid w:val="00C12B51"/>
    <w:rsid w:val="00C13063"/>
    <w:rsid w:val="00C13382"/>
    <w:rsid w:val="00C13419"/>
    <w:rsid w:val="00C14496"/>
    <w:rsid w:val="00C14CA8"/>
    <w:rsid w:val="00C14E8C"/>
    <w:rsid w:val="00C16FFE"/>
    <w:rsid w:val="00C204F8"/>
    <w:rsid w:val="00C20506"/>
    <w:rsid w:val="00C20C12"/>
    <w:rsid w:val="00C21112"/>
    <w:rsid w:val="00C2190C"/>
    <w:rsid w:val="00C219DA"/>
    <w:rsid w:val="00C21BE8"/>
    <w:rsid w:val="00C21C67"/>
    <w:rsid w:val="00C21F2B"/>
    <w:rsid w:val="00C21F6C"/>
    <w:rsid w:val="00C22E82"/>
    <w:rsid w:val="00C22F9B"/>
    <w:rsid w:val="00C231D2"/>
    <w:rsid w:val="00C232E1"/>
    <w:rsid w:val="00C24650"/>
    <w:rsid w:val="00C24B84"/>
    <w:rsid w:val="00C25465"/>
    <w:rsid w:val="00C25852"/>
    <w:rsid w:val="00C25E73"/>
    <w:rsid w:val="00C27682"/>
    <w:rsid w:val="00C27BC1"/>
    <w:rsid w:val="00C27CA0"/>
    <w:rsid w:val="00C27E98"/>
    <w:rsid w:val="00C27F01"/>
    <w:rsid w:val="00C305F3"/>
    <w:rsid w:val="00C3063A"/>
    <w:rsid w:val="00C31323"/>
    <w:rsid w:val="00C314D3"/>
    <w:rsid w:val="00C31A17"/>
    <w:rsid w:val="00C31C99"/>
    <w:rsid w:val="00C33079"/>
    <w:rsid w:val="00C34140"/>
    <w:rsid w:val="00C34B73"/>
    <w:rsid w:val="00C34CED"/>
    <w:rsid w:val="00C34FAB"/>
    <w:rsid w:val="00C351BD"/>
    <w:rsid w:val="00C35FFC"/>
    <w:rsid w:val="00C3654A"/>
    <w:rsid w:val="00C36E16"/>
    <w:rsid w:val="00C37538"/>
    <w:rsid w:val="00C37A3A"/>
    <w:rsid w:val="00C37E87"/>
    <w:rsid w:val="00C410AA"/>
    <w:rsid w:val="00C42392"/>
    <w:rsid w:val="00C445C0"/>
    <w:rsid w:val="00C45215"/>
    <w:rsid w:val="00C4535B"/>
    <w:rsid w:val="00C45488"/>
    <w:rsid w:val="00C45B0B"/>
    <w:rsid w:val="00C46476"/>
    <w:rsid w:val="00C509D2"/>
    <w:rsid w:val="00C513E9"/>
    <w:rsid w:val="00C51563"/>
    <w:rsid w:val="00C51923"/>
    <w:rsid w:val="00C528F2"/>
    <w:rsid w:val="00C52FED"/>
    <w:rsid w:val="00C5350F"/>
    <w:rsid w:val="00C53C0B"/>
    <w:rsid w:val="00C53C4D"/>
    <w:rsid w:val="00C55709"/>
    <w:rsid w:val="00C55772"/>
    <w:rsid w:val="00C55A12"/>
    <w:rsid w:val="00C5684B"/>
    <w:rsid w:val="00C56A18"/>
    <w:rsid w:val="00C56AED"/>
    <w:rsid w:val="00C57077"/>
    <w:rsid w:val="00C5707E"/>
    <w:rsid w:val="00C57432"/>
    <w:rsid w:val="00C6013F"/>
    <w:rsid w:val="00C610DE"/>
    <w:rsid w:val="00C622E8"/>
    <w:rsid w:val="00C62A7F"/>
    <w:rsid w:val="00C6494D"/>
    <w:rsid w:val="00C64BF6"/>
    <w:rsid w:val="00C6543F"/>
    <w:rsid w:val="00C6553E"/>
    <w:rsid w:val="00C65C65"/>
    <w:rsid w:val="00C667BD"/>
    <w:rsid w:val="00C676E8"/>
    <w:rsid w:val="00C679E1"/>
    <w:rsid w:val="00C679F6"/>
    <w:rsid w:val="00C67B07"/>
    <w:rsid w:val="00C701A9"/>
    <w:rsid w:val="00C70793"/>
    <w:rsid w:val="00C7138C"/>
    <w:rsid w:val="00C718D1"/>
    <w:rsid w:val="00C71A93"/>
    <w:rsid w:val="00C71CC8"/>
    <w:rsid w:val="00C72912"/>
    <w:rsid w:val="00C729D7"/>
    <w:rsid w:val="00C737C9"/>
    <w:rsid w:val="00C74495"/>
    <w:rsid w:val="00C74C97"/>
    <w:rsid w:val="00C74DFC"/>
    <w:rsid w:val="00C7586E"/>
    <w:rsid w:val="00C762B7"/>
    <w:rsid w:val="00C76A31"/>
    <w:rsid w:val="00C76B2E"/>
    <w:rsid w:val="00C775E5"/>
    <w:rsid w:val="00C77749"/>
    <w:rsid w:val="00C77D7C"/>
    <w:rsid w:val="00C812B3"/>
    <w:rsid w:val="00C812C7"/>
    <w:rsid w:val="00C8170D"/>
    <w:rsid w:val="00C81A32"/>
    <w:rsid w:val="00C83A13"/>
    <w:rsid w:val="00C83BEE"/>
    <w:rsid w:val="00C84423"/>
    <w:rsid w:val="00C84C9A"/>
    <w:rsid w:val="00C86563"/>
    <w:rsid w:val="00C87AFA"/>
    <w:rsid w:val="00C87C40"/>
    <w:rsid w:val="00C9068C"/>
    <w:rsid w:val="00C90D34"/>
    <w:rsid w:val="00C90DA0"/>
    <w:rsid w:val="00C91367"/>
    <w:rsid w:val="00C91932"/>
    <w:rsid w:val="00C91B71"/>
    <w:rsid w:val="00C91DF3"/>
    <w:rsid w:val="00C920FF"/>
    <w:rsid w:val="00C926BB"/>
    <w:rsid w:val="00C92967"/>
    <w:rsid w:val="00C92B53"/>
    <w:rsid w:val="00C93BD2"/>
    <w:rsid w:val="00C94F6A"/>
    <w:rsid w:val="00C95DBA"/>
    <w:rsid w:val="00C95DED"/>
    <w:rsid w:val="00C97086"/>
    <w:rsid w:val="00C9745A"/>
    <w:rsid w:val="00C974E8"/>
    <w:rsid w:val="00C9784D"/>
    <w:rsid w:val="00CA0847"/>
    <w:rsid w:val="00CA099C"/>
    <w:rsid w:val="00CA16BD"/>
    <w:rsid w:val="00CA2813"/>
    <w:rsid w:val="00CA34F5"/>
    <w:rsid w:val="00CA3D0C"/>
    <w:rsid w:val="00CA42A3"/>
    <w:rsid w:val="00CA446A"/>
    <w:rsid w:val="00CA4BCF"/>
    <w:rsid w:val="00CA5010"/>
    <w:rsid w:val="00CA54C8"/>
    <w:rsid w:val="00CA59F6"/>
    <w:rsid w:val="00CA654B"/>
    <w:rsid w:val="00CA67B6"/>
    <w:rsid w:val="00CA6AB3"/>
    <w:rsid w:val="00CA6C8F"/>
    <w:rsid w:val="00CA70B6"/>
    <w:rsid w:val="00CB142D"/>
    <w:rsid w:val="00CB1F3D"/>
    <w:rsid w:val="00CB2100"/>
    <w:rsid w:val="00CB31BF"/>
    <w:rsid w:val="00CB3970"/>
    <w:rsid w:val="00CB3DEE"/>
    <w:rsid w:val="00CB419A"/>
    <w:rsid w:val="00CB4E97"/>
    <w:rsid w:val="00CB56BB"/>
    <w:rsid w:val="00CB596F"/>
    <w:rsid w:val="00CB6A1C"/>
    <w:rsid w:val="00CB6AC4"/>
    <w:rsid w:val="00CB6C36"/>
    <w:rsid w:val="00CB7077"/>
    <w:rsid w:val="00CB72B8"/>
    <w:rsid w:val="00CB736D"/>
    <w:rsid w:val="00CB7434"/>
    <w:rsid w:val="00CC03B3"/>
    <w:rsid w:val="00CC25D4"/>
    <w:rsid w:val="00CC2ADD"/>
    <w:rsid w:val="00CC2D25"/>
    <w:rsid w:val="00CC4704"/>
    <w:rsid w:val="00CC489A"/>
    <w:rsid w:val="00CC4DAF"/>
    <w:rsid w:val="00CC546F"/>
    <w:rsid w:val="00CC602F"/>
    <w:rsid w:val="00CC6818"/>
    <w:rsid w:val="00CC68DE"/>
    <w:rsid w:val="00CC6991"/>
    <w:rsid w:val="00CC6A45"/>
    <w:rsid w:val="00CD00D1"/>
    <w:rsid w:val="00CD0C2C"/>
    <w:rsid w:val="00CD1A31"/>
    <w:rsid w:val="00CD1C71"/>
    <w:rsid w:val="00CD21D7"/>
    <w:rsid w:val="00CD25C7"/>
    <w:rsid w:val="00CD2720"/>
    <w:rsid w:val="00CD2730"/>
    <w:rsid w:val="00CD287D"/>
    <w:rsid w:val="00CD2896"/>
    <w:rsid w:val="00CD2D83"/>
    <w:rsid w:val="00CD356F"/>
    <w:rsid w:val="00CD3D43"/>
    <w:rsid w:val="00CD40E0"/>
    <w:rsid w:val="00CD41D2"/>
    <w:rsid w:val="00CD44F5"/>
    <w:rsid w:val="00CD4C7B"/>
    <w:rsid w:val="00CD543B"/>
    <w:rsid w:val="00CD57D2"/>
    <w:rsid w:val="00CD58FE"/>
    <w:rsid w:val="00CD5D8D"/>
    <w:rsid w:val="00CD61C7"/>
    <w:rsid w:val="00CD66A5"/>
    <w:rsid w:val="00CD7284"/>
    <w:rsid w:val="00CD7D9E"/>
    <w:rsid w:val="00CE0A58"/>
    <w:rsid w:val="00CE1035"/>
    <w:rsid w:val="00CE132C"/>
    <w:rsid w:val="00CE13FD"/>
    <w:rsid w:val="00CE3560"/>
    <w:rsid w:val="00CE387B"/>
    <w:rsid w:val="00CE3DBD"/>
    <w:rsid w:val="00CE3EAB"/>
    <w:rsid w:val="00CE52D6"/>
    <w:rsid w:val="00CE5426"/>
    <w:rsid w:val="00CE5A03"/>
    <w:rsid w:val="00CE665A"/>
    <w:rsid w:val="00CE6919"/>
    <w:rsid w:val="00CE7510"/>
    <w:rsid w:val="00CE7CC4"/>
    <w:rsid w:val="00CF03B6"/>
    <w:rsid w:val="00CF17F1"/>
    <w:rsid w:val="00CF1810"/>
    <w:rsid w:val="00CF1BB5"/>
    <w:rsid w:val="00CF4917"/>
    <w:rsid w:val="00CF4B4C"/>
    <w:rsid w:val="00CF5A4C"/>
    <w:rsid w:val="00CF5D42"/>
    <w:rsid w:val="00CF6784"/>
    <w:rsid w:val="00CF6F44"/>
    <w:rsid w:val="00CF7096"/>
    <w:rsid w:val="00D016EA"/>
    <w:rsid w:val="00D01A29"/>
    <w:rsid w:val="00D01A76"/>
    <w:rsid w:val="00D01D25"/>
    <w:rsid w:val="00D0229A"/>
    <w:rsid w:val="00D0232B"/>
    <w:rsid w:val="00D03351"/>
    <w:rsid w:val="00D0342C"/>
    <w:rsid w:val="00D038C9"/>
    <w:rsid w:val="00D0402F"/>
    <w:rsid w:val="00D04469"/>
    <w:rsid w:val="00D049EF"/>
    <w:rsid w:val="00D05554"/>
    <w:rsid w:val="00D060D5"/>
    <w:rsid w:val="00D10A8A"/>
    <w:rsid w:val="00D11F90"/>
    <w:rsid w:val="00D12407"/>
    <w:rsid w:val="00D1309C"/>
    <w:rsid w:val="00D13338"/>
    <w:rsid w:val="00D13EA4"/>
    <w:rsid w:val="00D145E2"/>
    <w:rsid w:val="00D14ACA"/>
    <w:rsid w:val="00D14BE6"/>
    <w:rsid w:val="00D153CD"/>
    <w:rsid w:val="00D15769"/>
    <w:rsid w:val="00D1596A"/>
    <w:rsid w:val="00D162CF"/>
    <w:rsid w:val="00D16FBB"/>
    <w:rsid w:val="00D173DB"/>
    <w:rsid w:val="00D175F3"/>
    <w:rsid w:val="00D17EBE"/>
    <w:rsid w:val="00D20423"/>
    <w:rsid w:val="00D20496"/>
    <w:rsid w:val="00D212BA"/>
    <w:rsid w:val="00D21495"/>
    <w:rsid w:val="00D224C8"/>
    <w:rsid w:val="00D22E9A"/>
    <w:rsid w:val="00D2368A"/>
    <w:rsid w:val="00D23ADE"/>
    <w:rsid w:val="00D23EA6"/>
    <w:rsid w:val="00D24646"/>
    <w:rsid w:val="00D24916"/>
    <w:rsid w:val="00D25829"/>
    <w:rsid w:val="00D259E4"/>
    <w:rsid w:val="00D25FEF"/>
    <w:rsid w:val="00D260E2"/>
    <w:rsid w:val="00D26A6B"/>
    <w:rsid w:val="00D30CF2"/>
    <w:rsid w:val="00D3194C"/>
    <w:rsid w:val="00D31CD8"/>
    <w:rsid w:val="00D32E92"/>
    <w:rsid w:val="00D32F03"/>
    <w:rsid w:val="00D331DD"/>
    <w:rsid w:val="00D33BE3"/>
    <w:rsid w:val="00D33C98"/>
    <w:rsid w:val="00D33E75"/>
    <w:rsid w:val="00D34770"/>
    <w:rsid w:val="00D3477C"/>
    <w:rsid w:val="00D35121"/>
    <w:rsid w:val="00D35137"/>
    <w:rsid w:val="00D3591D"/>
    <w:rsid w:val="00D35B94"/>
    <w:rsid w:val="00D35D06"/>
    <w:rsid w:val="00D3601C"/>
    <w:rsid w:val="00D363E5"/>
    <w:rsid w:val="00D36A27"/>
    <w:rsid w:val="00D36B3F"/>
    <w:rsid w:val="00D36E3C"/>
    <w:rsid w:val="00D37051"/>
    <w:rsid w:val="00D3744C"/>
    <w:rsid w:val="00D3792D"/>
    <w:rsid w:val="00D3797F"/>
    <w:rsid w:val="00D40277"/>
    <w:rsid w:val="00D4077E"/>
    <w:rsid w:val="00D41022"/>
    <w:rsid w:val="00D4107B"/>
    <w:rsid w:val="00D41183"/>
    <w:rsid w:val="00D416B1"/>
    <w:rsid w:val="00D42489"/>
    <w:rsid w:val="00D42571"/>
    <w:rsid w:val="00D43443"/>
    <w:rsid w:val="00D4350F"/>
    <w:rsid w:val="00D4351F"/>
    <w:rsid w:val="00D43578"/>
    <w:rsid w:val="00D4390D"/>
    <w:rsid w:val="00D449EE"/>
    <w:rsid w:val="00D44C97"/>
    <w:rsid w:val="00D46686"/>
    <w:rsid w:val="00D46885"/>
    <w:rsid w:val="00D50054"/>
    <w:rsid w:val="00D50A49"/>
    <w:rsid w:val="00D50A7E"/>
    <w:rsid w:val="00D50C88"/>
    <w:rsid w:val="00D50D24"/>
    <w:rsid w:val="00D50E31"/>
    <w:rsid w:val="00D5103E"/>
    <w:rsid w:val="00D51C01"/>
    <w:rsid w:val="00D52976"/>
    <w:rsid w:val="00D52E05"/>
    <w:rsid w:val="00D52E82"/>
    <w:rsid w:val="00D52F56"/>
    <w:rsid w:val="00D53221"/>
    <w:rsid w:val="00D53D76"/>
    <w:rsid w:val="00D54F4A"/>
    <w:rsid w:val="00D55D35"/>
    <w:rsid w:val="00D55E47"/>
    <w:rsid w:val="00D56482"/>
    <w:rsid w:val="00D5675F"/>
    <w:rsid w:val="00D56CC8"/>
    <w:rsid w:val="00D56E96"/>
    <w:rsid w:val="00D579EA"/>
    <w:rsid w:val="00D57D9B"/>
    <w:rsid w:val="00D6049A"/>
    <w:rsid w:val="00D604EF"/>
    <w:rsid w:val="00D6085F"/>
    <w:rsid w:val="00D611F6"/>
    <w:rsid w:val="00D624B5"/>
    <w:rsid w:val="00D629C3"/>
    <w:rsid w:val="00D62B15"/>
    <w:rsid w:val="00D62E19"/>
    <w:rsid w:val="00D63B5F"/>
    <w:rsid w:val="00D63BF8"/>
    <w:rsid w:val="00D648BE"/>
    <w:rsid w:val="00D65433"/>
    <w:rsid w:val="00D65A59"/>
    <w:rsid w:val="00D65CA4"/>
    <w:rsid w:val="00D65E87"/>
    <w:rsid w:val="00D6617A"/>
    <w:rsid w:val="00D66CB0"/>
    <w:rsid w:val="00D6722A"/>
    <w:rsid w:val="00D67CD1"/>
    <w:rsid w:val="00D67E14"/>
    <w:rsid w:val="00D7000C"/>
    <w:rsid w:val="00D70D15"/>
    <w:rsid w:val="00D71316"/>
    <w:rsid w:val="00D718CE"/>
    <w:rsid w:val="00D725D9"/>
    <w:rsid w:val="00D7283C"/>
    <w:rsid w:val="00D72E3F"/>
    <w:rsid w:val="00D7314D"/>
    <w:rsid w:val="00D735FC"/>
    <w:rsid w:val="00D738D6"/>
    <w:rsid w:val="00D74448"/>
    <w:rsid w:val="00D74539"/>
    <w:rsid w:val="00D74AA5"/>
    <w:rsid w:val="00D75BA8"/>
    <w:rsid w:val="00D75BC1"/>
    <w:rsid w:val="00D763B3"/>
    <w:rsid w:val="00D76C26"/>
    <w:rsid w:val="00D774FD"/>
    <w:rsid w:val="00D80795"/>
    <w:rsid w:val="00D80B74"/>
    <w:rsid w:val="00D813FB"/>
    <w:rsid w:val="00D81457"/>
    <w:rsid w:val="00D81524"/>
    <w:rsid w:val="00D81772"/>
    <w:rsid w:val="00D8367C"/>
    <w:rsid w:val="00D83836"/>
    <w:rsid w:val="00D854BE"/>
    <w:rsid w:val="00D859E9"/>
    <w:rsid w:val="00D865EF"/>
    <w:rsid w:val="00D86609"/>
    <w:rsid w:val="00D8674B"/>
    <w:rsid w:val="00D86A41"/>
    <w:rsid w:val="00D86F04"/>
    <w:rsid w:val="00D87E00"/>
    <w:rsid w:val="00D87E94"/>
    <w:rsid w:val="00D90707"/>
    <w:rsid w:val="00D90B98"/>
    <w:rsid w:val="00D912C1"/>
    <w:rsid w:val="00D9134D"/>
    <w:rsid w:val="00D91B0F"/>
    <w:rsid w:val="00D91D93"/>
    <w:rsid w:val="00D920CF"/>
    <w:rsid w:val="00D92253"/>
    <w:rsid w:val="00D9302D"/>
    <w:rsid w:val="00D93296"/>
    <w:rsid w:val="00D936F8"/>
    <w:rsid w:val="00D93CD6"/>
    <w:rsid w:val="00D9521F"/>
    <w:rsid w:val="00D9556A"/>
    <w:rsid w:val="00D9615D"/>
    <w:rsid w:val="00D96AE0"/>
    <w:rsid w:val="00D96CD8"/>
    <w:rsid w:val="00D96D11"/>
    <w:rsid w:val="00D96E2C"/>
    <w:rsid w:val="00D975C8"/>
    <w:rsid w:val="00D97803"/>
    <w:rsid w:val="00D97C11"/>
    <w:rsid w:val="00DA0C46"/>
    <w:rsid w:val="00DA126E"/>
    <w:rsid w:val="00DA1BB2"/>
    <w:rsid w:val="00DA1E6D"/>
    <w:rsid w:val="00DA1FB9"/>
    <w:rsid w:val="00DA2B37"/>
    <w:rsid w:val="00DA4886"/>
    <w:rsid w:val="00DA53B4"/>
    <w:rsid w:val="00DA57AB"/>
    <w:rsid w:val="00DA5CB1"/>
    <w:rsid w:val="00DA626B"/>
    <w:rsid w:val="00DA6726"/>
    <w:rsid w:val="00DA689A"/>
    <w:rsid w:val="00DA78C4"/>
    <w:rsid w:val="00DA7A03"/>
    <w:rsid w:val="00DB097D"/>
    <w:rsid w:val="00DB0DB8"/>
    <w:rsid w:val="00DB1042"/>
    <w:rsid w:val="00DB138A"/>
    <w:rsid w:val="00DB1818"/>
    <w:rsid w:val="00DB2333"/>
    <w:rsid w:val="00DB287C"/>
    <w:rsid w:val="00DB2F27"/>
    <w:rsid w:val="00DB342F"/>
    <w:rsid w:val="00DB35F6"/>
    <w:rsid w:val="00DB4130"/>
    <w:rsid w:val="00DB415D"/>
    <w:rsid w:val="00DB6C13"/>
    <w:rsid w:val="00DC0577"/>
    <w:rsid w:val="00DC0C12"/>
    <w:rsid w:val="00DC0D02"/>
    <w:rsid w:val="00DC1FF5"/>
    <w:rsid w:val="00DC2288"/>
    <w:rsid w:val="00DC2591"/>
    <w:rsid w:val="00DC273B"/>
    <w:rsid w:val="00DC2AAF"/>
    <w:rsid w:val="00DC309B"/>
    <w:rsid w:val="00DC34A6"/>
    <w:rsid w:val="00DC3DE1"/>
    <w:rsid w:val="00DC3E2B"/>
    <w:rsid w:val="00DC406E"/>
    <w:rsid w:val="00DC49DA"/>
    <w:rsid w:val="00DC4DA2"/>
    <w:rsid w:val="00DC5261"/>
    <w:rsid w:val="00DC5273"/>
    <w:rsid w:val="00DC5471"/>
    <w:rsid w:val="00DC5BF3"/>
    <w:rsid w:val="00DC5CC8"/>
    <w:rsid w:val="00DC6B2C"/>
    <w:rsid w:val="00DC6DE8"/>
    <w:rsid w:val="00DC7058"/>
    <w:rsid w:val="00DC7130"/>
    <w:rsid w:val="00DC71DA"/>
    <w:rsid w:val="00DC71DE"/>
    <w:rsid w:val="00DC7778"/>
    <w:rsid w:val="00DC7783"/>
    <w:rsid w:val="00DC782C"/>
    <w:rsid w:val="00DC7D2A"/>
    <w:rsid w:val="00DD04F1"/>
    <w:rsid w:val="00DD0888"/>
    <w:rsid w:val="00DD1112"/>
    <w:rsid w:val="00DD3702"/>
    <w:rsid w:val="00DD46D7"/>
    <w:rsid w:val="00DD47AE"/>
    <w:rsid w:val="00DD6030"/>
    <w:rsid w:val="00DD6A8C"/>
    <w:rsid w:val="00DD6AB4"/>
    <w:rsid w:val="00DD6BA1"/>
    <w:rsid w:val="00DD70A9"/>
    <w:rsid w:val="00DD770D"/>
    <w:rsid w:val="00DD79FA"/>
    <w:rsid w:val="00DD7BA5"/>
    <w:rsid w:val="00DD7E09"/>
    <w:rsid w:val="00DE0293"/>
    <w:rsid w:val="00DE0429"/>
    <w:rsid w:val="00DE12A0"/>
    <w:rsid w:val="00DE1673"/>
    <w:rsid w:val="00DE1F4B"/>
    <w:rsid w:val="00DE20CC"/>
    <w:rsid w:val="00DE2220"/>
    <w:rsid w:val="00DE25D2"/>
    <w:rsid w:val="00DE2F9B"/>
    <w:rsid w:val="00DE31E3"/>
    <w:rsid w:val="00DE3F12"/>
    <w:rsid w:val="00DE462A"/>
    <w:rsid w:val="00DE46AA"/>
    <w:rsid w:val="00DE5E72"/>
    <w:rsid w:val="00DE6595"/>
    <w:rsid w:val="00DE6761"/>
    <w:rsid w:val="00DE6963"/>
    <w:rsid w:val="00DE6E1A"/>
    <w:rsid w:val="00DE704E"/>
    <w:rsid w:val="00DE7135"/>
    <w:rsid w:val="00DE7156"/>
    <w:rsid w:val="00DE727A"/>
    <w:rsid w:val="00DE7B72"/>
    <w:rsid w:val="00DE7DE9"/>
    <w:rsid w:val="00DF05B0"/>
    <w:rsid w:val="00DF0AC2"/>
    <w:rsid w:val="00DF0EED"/>
    <w:rsid w:val="00DF12ED"/>
    <w:rsid w:val="00DF1B98"/>
    <w:rsid w:val="00DF27A4"/>
    <w:rsid w:val="00DF34E1"/>
    <w:rsid w:val="00DF41F0"/>
    <w:rsid w:val="00DF4A74"/>
    <w:rsid w:val="00DF4FFC"/>
    <w:rsid w:val="00DF529A"/>
    <w:rsid w:val="00DF59B4"/>
    <w:rsid w:val="00DF6388"/>
    <w:rsid w:val="00DF659D"/>
    <w:rsid w:val="00DF78B4"/>
    <w:rsid w:val="00E026BE"/>
    <w:rsid w:val="00E02AAE"/>
    <w:rsid w:val="00E02E0C"/>
    <w:rsid w:val="00E03283"/>
    <w:rsid w:val="00E034D9"/>
    <w:rsid w:val="00E03C54"/>
    <w:rsid w:val="00E043C9"/>
    <w:rsid w:val="00E04C55"/>
    <w:rsid w:val="00E0596C"/>
    <w:rsid w:val="00E06B14"/>
    <w:rsid w:val="00E073F8"/>
    <w:rsid w:val="00E07696"/>
    <w:rsid w:val="00E07936"/>
    <w:rsid w:val="00E07A99"/>
    <w:rsid w:val="00E07AD6"/>
    <w:rsid w:val="00E11087"/>
    <w:rsid w:val="00E116AE"/>
    <w:rsid w:val="00E117E6"/>
    <w:rsid w:val="00E1182E"/>
    <w:rsid w:val="00E1271E"/>
    <w:rsid w:val="00E12ADB"/>
    <w:rsid w:val="00E13DC7"/>
    <w:rsid w:val="00E13F7D"/>
    <w:rsid w:val="00E1488B"/>
    <w:rsid w:val="00E15BDB"/>
    <w:rsid w:val="00E16637"/>
    <w:rsid w:val="00E16B6F"/>
    <w:rsid w:val="00E17143"/>
    <w:rsid w:val="00E17370"/>
    <w:rsid w:val="00E17C33"/>
    <w:rsid w:val="00E20022"/>
    <w:rsid w:val="00E20397"/>
    <w:rsid w:val="00E20B7D"/>
    <w:rsid w:val="00E215DB"/>
    <w:rsid w:val="00E22DDE"/>
    <w:rsid w:val="00E22F66"/>
    <w:rsid w:val="00E231EC"/>
    <w:rsid w:val="00E233BD"/>
    <w:rsid w:val="00E23415"/>
    <w:rsid w:val="00E23C8C"/>
    <w:rsid w:val="00E246F6"/>
    <w:rsid w:val="00E249FB"/>
    <w:rsid w:val="00E24F71"/>
    <w:rsid w:val="00E25CB5"/>
    <w:rsid w:val="00E262B8"/>
    <w:rsid w:val="00E268F7"/>
    <w:rsid w:val="00E305FB"/>
    <w:rsid w:val="00E30E2B"/>
    <w:rsid w:val="00E31868"/>
    <w:rsid w:val="00E31E6C"/>
    <w:rsid w:val="00E31FC5"/>
    <w:rsid w:val="00E32CF7"/>
    <w:rsid w:val="00E32E12"/>
    <w:rsid w:val="00E33251"/>
    <w:rsid w:val="00E33EE5"/>
    <w:rsid w:val="00E3512F"/>
    <w:rsid w:val="00E3566B"/>
    <w:rsid w:val="00E359DD"/>
    <w:rsid w:val="00E35A2F"/>
    <w:rsid w:val="00E3626F"/>
    <w:rsid w:val="00E36E6F"/>
    <w:rsid w:val="00E40331"/>
    <w:rsid w:val="00E405FF"/>
    <w:rsid w:val="00E40B12"/>
    <w:rsid w:val="00E42137"/>
    <w:rsid w:val="00E428B7"/>
    <w:rsid w:val="00E42EDD"/>
    <w:rsid w:val="00E43289"/>
    <w:rsid w:val="00E434BC"/>
    <w:rsid w:val="00E43B17"/>
    <w:rsid w:val="00E43C42"/>
    <w:rsid w:val="00E44F56"/>
    <w:rsid w:val="00E45251"/>
    <w:rsid w:val="00E4617D"/>
    <w:rsid w:val="00E467A0"/>
    <w:rsid w:val="00E46C08"/>
    <w:rsid w:val="00E471CF"/>
    <w:rsid w:val="00E47A82"/>
    <w:rsid w:val="00E50164"/>
    <w:rsid w:val="00E508C7"/>
    <w:rsid w:val="00E50FE8"/>
    <w:rsid w:val="00E51A07"/>
    <w:rsid w:val="00E5346D"/>
    <w:rsid w:val="00E540BC"/>
    <w:rsid w:val="00E54185"/>
    <w:rsid w:val="00E548C2"/>
    <w:rsid w:val="00E54D99"/>
    <w:rsid w:val="00E5503D"/>
    <w:rsid w:val="00E5528B"/>
    <w:rsid w:val="00E55887"/>
    <w:rsid w:val="00E55C90"/>
    <w:rsid w:val="00E56503"/>
    <w:rsid w:val="00E5761A"/>
    <w:rsid w:val="00E60392"/>
    <w:rsid w:val="00E6051D"/>
    <w:rsid w:val="00E61B15"/>
    <w:rsid w:val="00E62835"/>
    <w:rsid w:val="00E62B15"/>
    <w:rsid w:val="00E6370C"/>
    <w:rsid w:val="00E6495B"/>
    <w:rsid w:val="00E651DA"/>
    <w:rsid w:val="00E6553F"/>
    <w:rsid w:val="00E655F5"/>
    <w:rsid w:val="00E66C77"/>
    <w:rsid w:val="00E67995"/>
    <w:rsid w:val="00E67B1D"/>
    <w:rsid w:val="00E70698"/>
    <w:rsid w:val="00E70AB8"/>
    <w:rsid w:val="00E70ACC"/>
    <w:rsid w:val="00E70ED0"/>
    <w:rsid w:val="00E71E26"/>
    <w:rsid w:val="00E722C1"/>
    <w:rsid w:val="00E73232"/>
    <w:rsid w:val="00E73918"/>
    <w:rsid w:val="00E73BE2"/>
    <w:rsid w:val="00E74340"/>
    <w:rsid w:val="00E7472C"/>
    <w:rsid w:val="00E74799"/>
    <w:rsid w:val="00E74ACE"/>
    <w:rsid w:val="00E74D42"/>
    <w:rsid w:val="00E74F47"/>
    <w:rsid w:val="00E754F4"/>
    <w:rsid w:val="00E762F5"/>
    <w:rsid w:val="00E763FF"/>
    <w:rsid w:val="00E76AEB"/>
    <w:rsid w:val="00E77645"/>
    <w:rsid w:val="00E77D98"/>
    <w:rsid w:val="00E77F96"/>
    <w:rsid w:val="00E805A2"/>
    <w:rsid w:val="00E812A9"/>
    <w:rsid w:val="00E812B6"/>
    <w:rsid w:val="00E81401"/>
    <w:rsid w:val="00E81AB0"/>
    <w:rsid w:val="00E83697"/>
    <w:rsid w:val="00E83EE6"/>
    <w:rsid w:val="00E84068"/>
    <w:rsid w:val="00E84267"/>
    <w:rsid w:val="00E85560"/>
    <w:rsid w:val="00E8575D"/>
    <w:rsid w:val="00E85BAB"/>
    <w:rsid w:val="00E863B3"/>
    <w:rsid w:val="00E86664"/>
    <w:rsid w:val="00E869AA"/>
    <w:rsid w:val="00E86C92"/>
    <w:rsid w:val="00E9080D"/>
    <w:rsid w:val="00E90E1A"/>
    <w:rsid w:val="00E9107F"/>
    <w:rsid w:val="00E916E4"/>
    <w:rsid w:val="00E91EE0"/>
    <w:rsid w:val="00E92071"/>
    <w:rsid w:val="00E927E6"/>
    <w:rsid w:val="00E93914"/>
    <w:rsid w:val="00E93A64"/>
    <w:rsid w:val="00E94CE0"/>
    <w:rsid w:val="00E94E9D"/>
    <w:rsid w:val="00E950F0"/>
    <w:rsid w:val="00E958FA"/>
    <w:rsid w:val="00E95B14"/>
    <w:rsid w:val="00E95B9B"/>
    <w:rsid w:val="00E97D62"/>
    <w:rsid w:val="00E97F34"/>
    <w:rsid w:val="00EA015B"/>
    <w:rsid w:val="00EA055C"/>
    <w:rsid w:val="00EA1D60"/>
    <w:rsid w:val="00EA2445"/>
    <w:rsid w:val="00EA33DA"/>
    <w:rsid w:val="00EA39B0"/>
    <w:rsid w:val="00EA41D9"/>
    <w:rsid w:val="00EA42ED"/>
    <w:rsid w:val="00EA45FF"/>
    <w:rsid w:val="00EA5389"/>
    <w:rsid w:val="00EA5BA3"/>
    <w:rsid w:val="00EA63FB"/>
    <w:rsid w:val="00EA66C9"/>
    <w:rsid w:val="00EA6ACA"/>
    <w:rsid w:val="00EA6C59"/>
    <w:rsid w:val="00EA7CAC"/>
    <w:rsid w:val="00EA7D05"/>
    <w:rsid w:val="00EA7EE1"/>
    <w:rsid w:val="00EB0320"/>
    <w:rsid w:val="00EB0598"/>
    <w:rsid w:val="00EB1572"/>
    <w:rsid w:val="00EB173C"/>
    <w:rsid w:val="00EB19C8"/>
    <w:rsid w:val="00EB1B06"/>
    <w:rsid w:val="00EB2B4B"/>
    <w:rsid w:val="00EB2D4F"/>
    <w:rsid w:val="00EB2E25"/>
    <w:rsid w:val="00EB2EA6"/>
    <w:rsid w:val="00EB30B6"/>
    <w:rsid w:val="00EB455C"/>
    <w:rsid w:val="00EB4E5C"/>
    <w:rsid w:val="00EB4F8B"/>
    <w:rsid w:val="00EB5174"/>
    <w:rsid w:val="00EB5BC1"/>
    <w:rsid w:val="00EB634F"/>
    <w:rsid w:val="00EB6572"/>
    <w:rsid w:val="00EB6624"/>
    <w:rsid w:val="00EB6848"/>
    <w:rsid w:val="00EB685B"/>
    <w:rsid w:val="00EB69A6"/>
    <w:rsid w:val="00EB6A38"/>
    <w:rsid w:val="00EB6B3C"/>
    <w:rsid w:val="00EB7306"/>
    <w:rsid w:val="00EC0CAF"/>
    <w:rsid w:val="00EC1521"/>
    <w:rsid w:val="00EC1DC9"/>
    <w:rsid w:val="00EC2BB2"/>
    <w:rsid w:val="00EC326C"/>
    <w:rsid w:val="00EC32B2"/>
    <w:rsid w:val="00EC4A25"/>
    <w:rsid w:val="00EC59A5"/>
    <w:rsid w:val="00EC5A23"/>
    <w:rsid w:val="00EC5A72"/>
    <w:rsid w:val="00EC5CE1"/>
    <w:rsid w:val="00EC5DC9"/>
    <w:rsid w:val="00EC6423"/>
    <w:rsid w:val="00EC64AD"/>
    <w:rsid w:val="00EC6DC9"/>
    <w:rsid w:val="00EC70BD"/>
    <w:rsid w:val="00EC7250"/>
    <w:rsid w:val="00ED0103"/>
    <w:rsid w:val="00ED0CDB"/>
    <w:rsid w:val="00ED172F"/>
    <w:rsid w:val="00ED1F6B"/>
    <w:rsid w:val="00ED2FB5"/>
    <w:rsid w:val="00ED30A3"/>
    <w:rsid w:val="00ED3471"/>
    <w:rsid w:val="00ED3777"/>
    <w:rsid w:val="00ED3D8B"/>
    <w:rsid w:val="00ED43A4"/>
    <w:rsid w:val="00ED556C"/>
    <w:rsid w:val="00ED5874"/>
    <w:rsid w:val="00ED589B"/>
    <w:rsid w:val="00ED5EBA"/>
    <w:rsid w:val="00ED62D1"/>
    <w:rsid w:val="00ED6862"/>
    <w:rsid w:val="00ED6BE0"/>
    <w:rsid w:val="00EE06C0"/>
    <w:rsid w:val="00EE0993"/>
    <w:rsid w:val="00EE1A7B"/>
    <w:rsid w:val="00EE2416"/>
    <w:rsid w:val="00EE2AD5"/>
    <w:rsid w:val="00EE374F"/>
    <w:rsid w:val="00EE3C81"/>
    <w:rsid w:val="00EE3D22"/>
    <w:rsid w:val="00EE3FDA"/>
    <w:rsid w:val="00EE45B8"/>
    <w:rsid w:val="00EE4F82"/>
    <w:rsid w:val="00EE5D8F"/>
    <w:rsid w:val="00EE5FFF"/>
    <w:rsid w:val="00EE679C"/>
    <w:rsid w:val="00EE6CD4"/>
    <w:rsid w:val="00EE727E"/>
    <w:rsid w:val="00EE731F"/>
    <w:rsid w:val="00EE7CA9"/>
    <w:rsid w:val="00EF00A6"/>
    <w:rsid w:val="00EF0364"/>
    <w:rsid w:val="00EF2611"/>
    <w:rsid w:val="00EF2B8A"/>
    <w:rsid w:val="00EF35D1"/>
    <w:rsid w:val="00EF3C3D"/>
    <w:rsid w:val="00EF3E03"/>
    <w:rsid w:val="00EF4003"/>
    <w:rsid w:val="00EF4032"/>
    <w:rsid w:val="00EF41CA"/>
    <w:rsid w:val="00EF4581"/>
    <w:rsid w:val="00EF5975"/>
    <w:rsid w:val="00EF5FFF"/>
    <w:rsid w:val="00EF612C"/>
    <w:rsid w:val="00EF6352"/>
    <w:rsid w:val="00EF676B"/>
    <w:rsid w:val="00EF68C8"/>
    <w:rsid w:val="00EF6A56"/>
    <w:rsid w:val="00EF6F94"/>
    <w:rsid w:val="00EF714A"/>
    <w:rsid w:val="00EF72D8"/>
    <w:rsid w:val="00EF7416"/>
    <w:rsid w:val="00EF76AE"/>
    <w:rsid w:val="00EF7E9C"/>
    <w:rsid w:val="00F0074F"/>
    <w:rsid w:val="00F00E24"/>
    <w:rsid w:val="00F01475"/>
    <w:rsid w:val="00F014FA"/>
    <w:rsid w:val="00F01B8F"/>
    <w:rsid w:val="00F0236B"/>
    <w:rsid w:val="00F025A2"/>
    <w:rsid w:val="00F025F0"/>
    <w:rsid w:val="00F02B8E"/>
    <w:rsid w:val="00F03437"/>
    <w:rsid w:val="00F036E9"/>
    <w:rsid w:val="00F03FC3"/>
    <w:rsid w:val="00F05A17"/>
    <w:rsid w:val="00F05B63"/>
    <w:rsid w:val="00F05F51"/>
    <w:rsid w:val="00F0667B"/>
    <w:rsid w:val="00F06E37"/>
    <w:rsid w:val="00F07152"/>
    <w:rsid w:val="00F07388"/>
    <w:rsid w:val="00F07710"/>
    <w:rsid w:val="00F079BC"/>
    <w:rsid w:val="00F1111B"/>
    <w:rsid w:val="00F12160"/>
    <w:rsid w:val="00F1222F"/>
    <w:rsid w:val="00F12B36"/>
    <w:rsid w:val="00F132CB"/>
    <w:rsid w:val="00F13A1C"/>
    <w:rsid w:val="00F14CB2"/>
    <w:rsid w:val="00F1648C"/>
    <w:rsid w:val="00F16DE9"/>
    <w:rsid w:val="00F17460"/>
    <w:rsid w:val="00F174C2"/>
    <w:rsid w:val="00F17CDA"/>
    <w:rsid w:val="00F2026E"/>
    <w:rsid w:val="00F210E0"/>
    <w:rsid w:val="00F2210A"/>
    <w:rsid w:val="00F2229C"/>
    <w:rsid w:val="00F22801"/>
    <w:rsid w:val="00F22D01"/>
    <w:rsid w:val="00F22F67"/>
    <w:rsid w:val="00F237B7"/>
    <w:rsid w:val="00F23C13"/>
    <w:rsid w:val="00F23C20"/>
    <w:rsid w:val="00F23E9B"/>
    <w:rsid w:val="00F2557E"/>
    <w:rsid w:val="00F25A9B"/>
    <w:rsid w:val="00F260BC"/>
    <w:rsid w:val="00F260F5"/>
    <w:rsid w:val="00F26206"/>
    <w:rsid w:val="00F2623D"/>
    <w:rsid w:val="00F27729"/>
    <w:rsid w:val="00F277B2"/>
    <w:rsid w:val="00F2788E"/>
    <w:rsid w:val="00F27C1A"/>
    <w:rsid w:val="00F308EA"/>
    <w:rsid w:val="00F30B53"/>
    <w:rsid w:val="00F31CE4"/>
    <w:rsid w:val="00F32B9F"/>
    <w:rsid w:val="00F339AB"/>
    <w:rsid w:val="00F3454F"/>
    <w:rsid w:val="00F34C49"/>
    <w:rsid w:val="00F35645"/>
    <w:rsid w:val="00F37717"/>
    <w:rsid w:val="00F37743"/>
    <w:rsid w:val="00F40D1D"/>
    <w:rsid w:val="00F411DE"/>
    <w:rsid w:val="00F4245C"/>
    <w:rsid w:val="00F42E39"/>
    <w:rsid w:val="00F431B0"/>
    <w:rsid w:val="00F440DE"/>
    <w:rsid w:val="00F44582"/>
    <w:rsid w:val="00F448D4"/>
    <w:rsid w:val="00F44DC9"/>
    <w:rsid w:val="00F4585E"/>
    <w:rsid w:val="00F458CB"/>
    <w:rsid w:val="00F45F18"/>
    <w:rsid w:val="00F4702B"/>
    <w:rsid w:val="00F47259"/>
    <w:rsid w:val="00F47806"/>
    <w:rsid w:val="00F503C2"/>
    <w:rsid w:val="00F5060A"/>
    <w:rsid w:val="00F5258B"/>
    <w:rsid w:val="00F5356B"/>
    <w:rsid w:val="00F53D65"/>
    <w:rsid w:val="00F544AC"/>
    <w:rsid w:val="00F544BB"/>
    <w:rsid w:val="00F54997"/>
    <w:rsid w:val="00F54A3D"/>
    <w:rsid w:val="00F54CB0"/>
    <w:rsid w:val="00F55FAF"/>
    <w:rsid w:val="00F56601"/>
    <w:rsid w:val="00F56858"/>
    <w:rsid w:val="00F578CF"/>
    <w:rsid w:val="00F579CD"/>
    <w:rsid w:val="00F57EEC"/>
    <w:rsid w:val="00F62007"/>
    <w:rsid w:val="00F622FB"/>
    <w:rsid w:val="00F6341A"/>
    <w:rsid w:val="00F63ECA"/>
    <w:rsid w:val="00F641B2"/>
    <w:rsid w:val="00F653B8"/>
    <w:rsid w:val="00F65760"/>
    <w:rsid w:val="00F6594D"/>
    <w:rsid w:val="00F65C30"/>
    <w:rsid w:val="00F66232"/>
    <w:rsid w:val="00F663E3"/>
    <w:rsid w:val="00F66AE6"/>
    <w:rsid w:val="00F66BB7"/>
    <w:rsid w:val="00F67F0D"/>
    <w:rsid w:val="00F713A0"/>
    <w:rsid w:val="00F713F2"/>
    <w:rsid w:val="00F71B89"/>
    <w:rsid w:val="00F71BCA"/>
    <w:rsid w:val="00F72ED1"/>
    <w:rsid w:val="00F7344B"/>
    <w:rsid w:val="00F7353C"/>
    <w:rsid w:val="00F73BDE"/>
    <w:rsid w:val="00F73EDB"/>
    <w:rsid w:val="00F74558"/>
    <w:rsid w:val="00F748F2"/>
    <w:rsid w:val="00F74A5B"/>
    <w:rsid w:val="00F74B1A"/>
    <w:rsid w:val="00F74E6D"/>
    <w:rsid w:val="00F75457"/>
    <w:rsid w:val="00F76296"/>
    <w:rsid w:val="00F76F8F"/>
    <w:rsid w:val="00F77299"/>
    <w:rsid w:val="00F800BB"/>
    <w:rsid w:val="00F805C9"/>
    <w:rsid w:val="00F80985"/>
    <w:rsid w:val="00F817E3"/>
    <w:rsid w:val="00F82A46"/>
    <w:rsid w:val="00F8306C"/>
    <w:rsid w:val="00F83D95"/>
    <w:rsid w:val="00F83EA8"/>
    <w:rsid w:val="00F83EC3"/>
    <w:rsid w:val="00F852BF"/>
    <w:rsid w:val="00F8534B"/>
    <w:rsid w:val="00F85E05"/>
    <w:rsid w:val="00F8665F"/>
    <w:rsid w:val="00F87B6C"/>
    <w:rsid w:val="00F87D3F"/>
    <w:rsid w:val="00F908D0"/>
    <w:rsid w:val="00F90F18"/>
    <w:rsid w:val="00F9142A"/>
    <w:rsid w:val="00F91E48"/>
    <w:rsid w:val="00F9240E"/>
    <w:rsid w:val="00F92CBD"/>
    <w:rsid w:val="00F93776"/>
    <w:rsid w:val="00F941DF"/>
    <w:rsid w:val="00F94447"/>
    <w:rsid w:val="00F946E0"/>
    <w:rsid w:val="00F94B55"/>
    <w:rsid w:val="00F94EAA"/>
    <w:rsid w:val="00F95A38"/>
    <w:rsid w:val="00F9623E"/>
    <w:rsid w:val="00F96292"/>
    <w:rsid w:val="00FA0A36"/>
    <w:rsid w:val="00FA1266"/>
    <w:rsid w:val="00FA1D7E"/>
    <w:rsid w:val="00FA2441"/>
    <w:rsid w:val="00FA2B57"/>
    <w:rsid w:val="00FA2CBA"/>
    <w:rsid w:val="00FA335E"/>
    <w:rsid w:val="00FA3870"/>
    <w:rsid w:val="00FA3C17"/>
    <w:rsid w:val="00FA3C53"/>
    <w:rsid w:val="00FA4F79"/>
    <w:rsid w:val="00FA4FD6"/>
    <w:rsid w:val="00FA704F"/>
    <w:rsid w:val="00FA7545"/>
    <w:rsid w:val="00FB0DEA"/>
    <w:rsid w:val="00FB101B"/>
    <w:rsid w:val="00FB14B4"/>
    <w:rsid w:val="00FB1999"/>
    <w:rsid w:val="00FB1DC9"/>
    <w:rsid w:val="00FB27D7"/>
    <w:rsid w:val="00FB2B5C"/>
    <w:rsid w:val="00FB2FBC"/>
    <w:rsid w:val="00FB36FA"/>
    <w:rsid w:val="00FB3E3C"/>
    <w:rsid w:val="00FB4818"/>
    <w:rsid w:val="00FB4831"/>
    <w:rsid w:val="00FB4D63"/>
    <w:rsid w:val="00FB6118"/>
    <w:rsid w:val="00FB67AD"/>
    <w:rsid w:val="00FB6902"/>
    <w:rsid w:val="00FB6C19"/>
    <w:rsid w:val="00FC0893"/>
    <w:rsid w:val="00FC0B17"/>
    <w:rsid w:val="00FC0FC8"/>
    <w:rsid w:val="00FC10FB"/>
    <w:rsid w:val="00FC1192"/>
    <w:rsid w:val="00FC14EB"/>
    <w:rsid w:val="00FC3030"/>
    <w:rsid w:val="00FC3DAF"/>
    <w:rsid w:val="00FC3E58"/>
    <w:rsid w:val="00FC4784"/>
    <w:rsid w:val="00FC5631"/>
    <w:rsid w:val="00FC57DB"/>
    <w:rsid w:val="00FC5F17"/>
    <w:rsid w:val="00FC6A36"/>
    <w:rsid w:val="00FC7058"/>
    <w:rsid w:val="00FC77F5"/>
    <w:rsid w:val="00FD0C70"/>
    <w:rsid w:val="00FD169E"/>
    <w:rsid w:val="00FD1CC4"/>
    <w:rsid w:val="00FD303F"/>
    <w:rsid w:val="00FD31E2"/>
    <w:rsid w:val="00FD34C4"/>
    <w:rsid w:val="00FD4051"/>
    <w:rsid w:val="00FD46A8"/>
    <w:rsid w:val="00FD4BEC"/>
    <w:rsid w:val="00FD4E74"/>
    <w:rsid w:val="00FD53AE"/>
    <w:rsid w:val="00FD59A5"/>
    <w:rsid w:val="00FD5A5B"/>
    <w:rsid w:val="00FD5AAA"/>
    <w:rsid w:val="00FD6208"/>
    <w:rsid w:val="00FD6359"/>
    <w:rsid w:val="00FD6843"/>
    <w:rsid w:val="00FD6918"/>
    <w:rsid w:val="00FD73B0"/>
    <w:rsid w:val="00FD7ED5"/>
    <w:rsid w:val="00FE05AB"/>
    <w:rsid w:val="00FE0F8C"/>
    <w:rsid w:val="00FE106D"/>
    <w:rsid w:val="00FE13A9"/>
    <w:rsid w:val="00FE1803"/>
    <w:rsid w:val="00FE2305"/>
    <w:rsid w:val="00FE251B"/>
    <w:rsid w:val="00FE2553"/>
    <w:rsid w:val="00FE2627"/>
    <w:rsid w:val="00FE3FB0"/>
    <w:rsid w:val="00FE4C49"/>
    <w:rsid w:val="00FE4E01"/>
    <w:rsid w:val="00FE4FC3"/>
    <w:rsid w:val="00FE6588"/>
    <w:rsid w:val="00FE7356"/>
    <w:rsid w:val="00FE7826"/>
    <w:rsid w:val="00FE7D5B"/>
    <w:rsid w:val="00FE7FA5"/>
    <w:rsid w:val="00FF0037"/>
    <w:rsid w:val="00FF0F80"/>
    <w:rsid w:val="00FF1B60"/>
    <w:rsid w:val="00FF1E2B"/>
    <w:rsid w:val="00FF2325"/>
    <w:rsid w:val="00FF3970"/>
    <w:rsid w:val="00FF41CC"/>
    <w:rsid w:val="00FF4EB8"/>
    <w:rsid w:val="00FF5610"/>
    <w:rsid w:val="00FF5816"/>
    <w:rsid w:val="00FF6C88"/>
    <w:rsid w:val="00FF6E5F"/>
    <w:rsid w:val="00FF70F7"/>
    <w:rsid w:val="00FF72E3"/>
    <w:rsid w:val="00FF72FF"/>
    <w:rsid w:val="00FF7759"/>
    <w:rsid w:val="03D9065F"/>
    <w:rsid w:val="0526D2E1"/>
    <w:rsid w:val="05C91FF3"/>
    <w:rsid w:val="08EAFEF5"/>
    <w:rsid w:val="0935B529"/>
    <w:rsid w:val="09C689C5"/>
    <w:rsid w:val="0A70D8FA"/>
    <w:rsid w:val="0A745FE1"/>
    <w:rsid w:val="0D4B5B43"/>
    <w:rsid w:val="0DEB2217"/>
    <w:rsid w:val="0F71E812"/>
    <w:rsid w:val="11540207"/>
    <w:rsid w:val="133A5A12"/>
    <w:rsid w:val="14D60900"/>
    <w:rsid w:val="187AA645"/>
    <w:rsid w:val="19D80A9F"/>
    <w:rsid w:val="1A25F4D0"/>
    <w:rsid w:val="1AF98D4D"/>
    <w:rsid w:val="1BF4F3D6"/>
    <w:rsid w:val="1C56E9D3"/>
    <w:rsid w:val="1CFC4817"/>
    <w:rsid w:val="1F76C365"/>
    <w:rsid w:val="222830BE"/>
    <w:rsid w:val="24B11BDF"/>
    <w:rsid w:val="290B4C3E"/>
    <w:rsid w:val="2B087F92"/>
    <w:rsid w:val="2C418D84"/>
    <w:rsid w:val="2DA87F48"/>
    <w:rsid w:val="2F23C7AD"/>
    <w:rsid w:val="301E6E28"/>
    <w:rsid w:val="30298FDB"/>
    <w:rsid w:val="337B92E9"/>
    <w:rsid w:val="33B2AD81"/>
    <w:rsid w:val="3690C9CB"/>
    <w:rsid w:val="381C3728"/>
    <w:rsid w:val="38FE334F"/>
    <w:rsid w:val="3999781B"/>
    <w:rsid w:val="3B79338C"/>
    <w:rsid w:val="3CBDF148"/>
    <w:rsid w:val="3D7608DE"/>
    <w:rsid w:val="3E6C6A39"/>
    <w:rsid w:val="404DF2AF"/>
    <w:rsid w:val="40B5B96A"/>
    <w:rsid w:val="4213C214"/>
    <w:rsid w:val="43885A6E"/>
    <w:rsid w:val="47045C9D"/>
    <w:rsid w:val="48EDBCEC"/>
    <w:rsid w:val="49E361BE"/>
    <w:rsid w:val="4A435649"/>
    <w:rsid w:val="4A961EC9"/>
    <w:rsid w:val="4BA91EB2"/>
    <w:rsid w:val="4E958A79"/>
    <w:rsid w:val="4F059B6B"/>
    <w:rsid w:val="4F618DE5"/>
    <w:rsid w:val="4F81A574"/>
    <w:rsid w:val="4FA0830A"/>
    <w:rsid w:val="4FA60BDA"/>
    <w:rsid w:val="506A42C3"/>
    <w:rsid w:val="51518A9C"/>
    <w:rsid w:val="51D54B46"/>
    <w:rsid w:val="5218EB84"/>
    <w:rsid w:val="546F8936"/>
    <w:rsid w:val="5626FA97"/>
    <w:rsid w:val="56513AD0"/>
    <w:rsid w:val="5999D55F"/>
    <w:rsid w:val="5B8282E0"/>
    <w:rsid w:val="5BC4D668"/>
    <w:rsid w:val="5DD681CF"/>
    <w:rsid w:val="60B15A5D"/>
    <w:rsid w:val="620B5F0E"/>
    <w:rsid w:val="658A472B"/>
    <w:rsid w:val="65C6AF36"/>
    <w:rsid w:val="666CFF39"/>
    <w:rsid w:val="699E58B0"/>
    <w:rsid w:val="69CF41F6"/>
    <w:rsid w:val="69D12D61"/>
    <w:rsid w:val="6AE4B601"/>
    <w:rsid w:val="6C6CEBEC"/>
    <w:rsid w:val="6D26C7BF"/>
    <w:rsid w:val="6E7310FD"/>
    <w:rsid w:val="74F366BC"/>
    <w:rsid w:val="75B3C440"/>
    <w:rsid w:val="75C2255B"/>
    <w:rsid w:val="76C73C8B"/>
    <w:rsid w:val="7A3C19B7"/>
    <w:rsid w:val="7BE33462"/>
    <w:rsid w:val="7C5ADA7C"/>
    <w:rsid w:val="7CC13AEF"/>
    <w:rsid w:val="7E7D0BB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B500A81-34D3-45C0-A54A-81358A752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uiPriority w:val="59"/>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uiPriority w:val="99"/>
    <w:rsid w:val="00A237D4"/>
    <w:rPr>
      <w:sz w:val="16"/>
      <w:szCs w:val="16"/>
    </w:rPr>
  </w:style>
  <w:style w:type="paragraph" w:styleId="CommentText">
    <w:name w:val="annotation text"/>
    <w:basedOn w:val="Normal"/>
    <w:link w:val="CommentTextChar"/>
    <w:uiPriority w:val="99"/>
    <w:qFormat/>
    <w:rsid w:val="00A237D4"/>
  </w:style>
  <w:style w:type="character" w:customStyle="1" w:styleId="CommentTextChar">
    <w:name w:val="Comment Text Char"/>
    <w:basedOn w:val="DefaultParagraphFont"/>
    <w:link w:val="CommentText"/>
    <w:uiPriority w:val="99"/>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paragraph" w:customStyle="1" w:styleId="N1">
    <w:name w:val="N1"/>
    <w:basedOn w:val="Normal"/>
    <w:link w:val="N1Char"/>
    <w:qFormat/>
    <w:rsid w:val="0036085C"/>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36085C"/>
    <w:rPr>
      <w:rFonts w:asciiTheme="minorHAnsi" w:eastAsiaTheme="minorEastAsia" w:hAnsiTheme="minorHAnsi" w:cstheme="minorHAnsi"/>
      <w:sz w:val="22"/>
      <w:szCs w:val="22"/>
      <w:lang w:val="en-US" w:eastAsia="ko-KR" w:bidi="hi-IN"/>
    </w:rPr>
  </w:style>
  <w:style w:type="paragraph" w:customStyle="1" w:styleId="N4">
    <w:name w:val="N4"/>
    <w:basedOn w:val="Normal"/>
    <w:link w:val="N4Char"/>
    <w:qFormat/>
    <w:rsid w:val="007B6F56"/>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B6F56"/>
    <w:rPr>
      <w:rFonts w:asciiTheme="minorHAnsi" w:eastAsiaTheme="minorEastAsia" w:hAnsiTheme="minorHAnsi" w:cstheme="minorHAnsi"/>
      <w:sz w:val="22"/>
      <w:szCs w:val="22"/>
      <w:lang w:val="en-US" w:eastAsia="ko-KR" w:bidi="hi-IN"/>
    </w:rPr>
  </w:style>
  <w:style w:type="character" w:styleId="Mention">
    <w:name w:val="Mention"/>
    <w:basedOn w:val="DefaultParagraphFont"/>
    <w:uiPriority w:val="99"/>
    <w:unhideWhenUsed/>
    <w:rsid w:val="00B65FD9"/>
    <w:rPr>
      <w:color w:val="2B579A"/>
      <w:shd w:val="clear" w:color="auto" w:fill="E1DFDD"/>
    </w:rPr>
  </w:style>
  <w:style w:type="character" w:customStyle="1" w:styleId="Heading3Char">
    <w:name w:val="Heading 3 Char"/>
    <w:basedOn w:val="DefaultParagraphFont"/>
    <w:link w:val="Heading3"/>
    <w:rsid w:val="00457642"/>
    <w:rPr>
      <w:rFonts w:ascii="Arial" w:hAnsi="Arial"/>
      <w:sz w:val="28"/>
      <w:lang w:eastAsia="en-US"/>
    </w:rPr>
  </w:style>
  <w:style w:type="character" w:customStyle="1" w:styleId="B1Zchn">
    <w:name w:val="B1 Zchn"/>
    <w:qFormat/>
    <w:rsid w:val="00805EDB"/>
    <w:rPr>
      <w:lang w:eastAsia="en-US"/>
    </w:rPr>
  </w:style>
  <w:style w:type="character" w:customStyle="1" w:styleId="cf01">
    <w:name w:val="cf01"/>
    <w:basedOn w:val="DefaultParagraphFont"/>
    <w:rsid w:val="008B3B57"/>
    <w:rPr>
      <w:rFonts w:ascii="Segoe UI" w:hAnsi="Segoe UI" w:cs="Segoe UI" w:hint="default"/>
      <w:color w:val="FF000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274870248">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3212900">
      <w:bodyDiv w:val="1"/>
      <w:marLeft w:val="0"/>
      <w:marRight w:val="0"/>
      <w:marTop w:val="0"/>
      <w:marBottom w:val="0"/>
      <w:divBdr>
        <w:top w:val="none" w:sz="0" w:space="0" w:color="auto"/>
        <w:left w:val="none" w:sz="0" w:space="0" w:color="auto"/>
        <w:bottom w:val="none" w:sz="0" w:space="0" w:color="auto"/>
        <w:right w:val="none" w:sz="0" w:space="0" w:color="auto"/>
      </w:divBdr>
      <w:divsChild>
        <w:div w:id="612713648">
          <w:marLeft w:val="274"/>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78928249">
      <w:bodyDiv w:val="1"/>
      <w:marLeft w:val="0"/>
      <w:marRight w:val="0"/>
      <w:marTop w:val="0"/>
      <w:marBottom w:val="0"/>
      <w:divBdr>
        <w:top w:val="none" w:sz="0" w:space="0" w:color="auto"/>
        <w:left w:val="none" w:sz="0" w:space="0" w:color="auto"/>
        <w:bottom w:val="none" w:sz="0" w:space="0" w:color="auto"/>
        <w:right w:val="none" w:sz="0" w:space="0" w:color="auto"/>
      </w:divBdr>
      <w:divsChild>
        <w:div w:id="2044011070">
          <w:marLeft w:val="274"/>
          <w:marRight w:val="0"/>
          <w:marTop w:val="0"/>
          <w:marBottom w:val="0"/>
          <w:divBdr>
            <w:top w:val="none" w:sz="0" w:space="0" w:color="auto"/>
            <w:left w:val="none" w:sz="0" w:space="0" w:color="auto"/>
            <w:bottom w:val="none" w:sz="0" w:space="0" w:color="auto"/>
            <w:right w:val="none" w:sz="0" w:space="0" w:color="auto"/>
          </w:divBdr>
        </w:div>
      </w:divsChild>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70897367">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346559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37685424">
      <w:bodyDiv w:val="1"/>
      <w:marLeft w:val="0"/>
      <w:marRight w:val="0"/>
      <w:marTop w:val="0"/>
      <w:marBottom w:val="0"/>
      <w:divBdr>
        <w:top w:val="none" w:sz="0" w:space="0" w:color="auto"/>
        <w:left w:val="none" w:sz="0" w:space="0" w:color="auto"/>
        <w:bottom w:val="none" w:sz="0" w:space="0" w:color="auto"/>
        <w:right w:val="none" w:sz="0" w:space="0" w:color="auto"/>
      </w:divBdr>
      <w:divsChild>
        <w:div w:id="156113973">
          <w:marLeft w:val="274"/>
          <w:marRight w:val="0"/>
          <w:marTop w:val="0"/>
          <w:marBottom w:val="0"/>
          <w:divBdr>
            <w:top w:val="none" w:sz="0" w:space="0" w:color="auto"/>
            <w:left w:val="none" w:sz="0" w:space="0" w:color="auto"/>
            <w:bottom w:val="none" w:sz="0" w:space="0" w:color="auto"/>
            <w:right w:val="none" w:sz="0" w:space="0" w:color="auto"/>
          </w:divBdr>
        </w:div>
        <w:div w:id="1073697146">
          <w:marLeft w:val="274"/>
          <w:marRight w:val="0"/>
          <w:marTop w:val="0"/>
          <w:marBottom w:val="0"/>
          <w:divBdr>
            <w:top w:val="none" w:sz="0" w:space="0" w:color="auto"/>
            <w:left w:val="none" w:sz="0" w:space="0" w:color="auto"/>
            <w:bottom w:val="none" w:sz="0" w:space="0" w:color="auto"/>
            <w:right w:val="none" w:sz="0" w:space="0" w:color="auto"/>
          </w:divBdr>
        </w:div>
      </w:divsChild>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06636562">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7289841">
      <w:bodyDiv w:val="1"/>
      <w:marLeft w:val="0"/>
      <w:marRight w:val="0"/>
      <w:marTop w:val="0"/>
      <w:marBottom w:val="0"/>
      <w:divBdr>
        <w:top w:val="none" w:sz="0" w:space="0" w:color="auto"/>
        <w:left w:val="none" w:sz="0" w:space="0" w:color="auto"/>
        <w:bottom w:val="none" w:sz="0" w:space="0" w:color="auto"/>
        <w:right w:val="none" w:sz="0" w:space="0" w:color="auto"/>
      </w:divBdr>
      <w:divsChild>
        <w:div w:id="1329215461">
          <w:marLeft w:val="274"/>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74490609">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2058E-6FE8-423C-89D6-11DB7384A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0B97DD0-1D80-40CE-BD36-F934044701B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2915</Words>
  <Characters>16618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19495</CharactersWithSpaces>
  <SharedDoc>false</SharedDoc>
  <HyperlinkBase/>
  <HLinks>
    <vt:vector size="24" baseType="variant">
      <vt:variant>
        <vt:i4>1245242</vt:i4>
      </vt:variant>
      <vt:variant>
        <vt:i4>9</vt:i4>
      </vt:variant>
      <vt:variant>
        <vt:i4>0</vt:i4>
      </vt:variant>
      <vt:variant>
        <vt:i4>5</vt:i4>
      </vt:variant>
      <vt:variant>
        <vt:lpwstr>mailto:seau.s.lim@intel.com</vt:lpwstr>
      </vt:variant>
      <vt:variant>
        <vt:lpwstr/>
      </vt:variant>
      <vt:variant>
        <vt:i4>1703995</vt:i4>
      </vt:variant>
      <vt:variant>
        <vt:i4>6</vt:i4>
      </vt:variant>
      <vt:variant>
        <vt:i4>0</vt:i4>
      </vt:variant>
      <vt:variant>
        <vt:i4>5</vt:i4>
      </vt:variant>
      <vt:variant>
        <vt:lpwstr>mailto:sudeep.k.palat@intel.com</vt:lpwstr>
      </vt:variant>
      <vt:variant>
        <vt:lpwstr/>
      </vt:variant>
      <vt:variant>
        <vt:i4>5439587</vt:i4>
      </vt:variant>
      <vt:variant>
        <vt:i4>3</vt:i4>
      </vt:variant>
      <vt:variant>
        <vt:i4>0</vt:i4>
      </vt:variant>
      <vt:variant>
        <vt:i4>5</vt:i4>
      </vt:variant>
      <vt:variant>
        <vt:lpwstr>mailto:youn.hyoung.heo@intel.com</vt:lpwstr>
      </vt:variant>
      <vt:variant>
        <vt:lpwstr/>
      </vt:variant>
      <vt:variant>
        <vt:i4>1245242</vt:i4>
      </vt:variant>
      <vt:variant>
        <vt:i4>0</vt:i4>
      </vt:variant>
      <vt:variant>
        <vt:i4>0</vt:i4>
      </vt:variant>
      <vt:variant>
        <vt:i4>5</vt:i4>
      </vt:variant>
      <vt:variant>
        <vt:lpwstr>mailto:seau.s.lim@intel.com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Intel - Seau Sian2</cp:lastModifiedBy>
  <cp:revision>9</cp:revision>
  <dcterms:created xsi:type="dcterms:W3CDTF">2023-04-06T20:24:00Z</dcterms:created>
  <dcterms:modified xsi:type="dcterms:W3CDTF">2023-04-06T20:32:00Z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y fmtid="{D5CDD505-2E9C-101B-9397-08002B2CF9AE}" pid="4" name="MediaServiceImageTags">
    <vt:lpwstr/>
  </property>
</Properties>
</file>